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26" w:rsidRDefault="00261227" w:rsidP="00621E26">
      <w:pPr>
        <w:jc w:val="center"/>
        <w:rPr>
          <w:rFonts w:ascii="方正小标宋_GBK" w:eastAsia="方正小标宋_GBK" w:hint="eastAsia"/>
          <w:sz w:val="40"/>
        </w:rPr>
      </w:pPr>
      <w:r w:rsidRPr="00621E26">
        <w:rPr>
          <w:rFonts w:ascii="方正小标宋_GBK" w:eastAsia="方正小标宋_GBK" w:hint="eastAsia"/>
          <w:sz w:val="40"/>
        </w:rPr>
        <w:t>四</w:t>
      </w:r>
      <w:r w:rsidR="00621E26" w:rsidRPr="00621E26">
        <w:rPr>
          <w:rFonts w:ascii="方正小标宋_GBK" w:eastAsia="方正小标宋_GBK" w:hint="eastAsia"/>
          <w:sz w:val="40"/>
        </w:rPr>
        <w:t>川</w:t>
      </w:r>
      <w:r w:rsidRPr="00621E26">
        <w:rPr>
          <w:rFonts w:ascii="方正小标宋_GBK" w:eastAsia="方正小标宋_GBK" w:hint="eastAsia"/>
          <w:sz w:val="40"/>
        </w:rPr>
        <w:t>省教育厅关于开展2018年</w:t>
      </w:r>
    </w:p>
    <w:p w:rsidR="00621E26" w:rsidRDefault="00261227" w:rsidP="00621E26">
      <w:pPr>
        <w:jc w:val="center"/>
        <w:rPr>
          <w:rFonts w:ascii="方正小标宋_GBK" w:eastAsia="方正小标宋_GBK" w:hint="eastAsia"/>
          <w:sz w:val="40"/>
        </w:rPr>
      </w:pPr>
      <w:r w:rsidRPr="00621E26">
        <w:rPr>
          <w:rFonts w:ascii="方正小标宋_GBK" w:eastAsia="方正小标宋_GBK" w:hint="eastAsia"/>
          <w:sz w:val="40"/>
        </w:rPr>
        <w:t>享受政府特殊津贴人员选拔推荐工作的通知</w:t>
      </w:r>
    </w:p>
    <w:p w:rsidR="00621E26" w:rsidRPr="00621E26" w:rsidRDefault="00621E26" w:rsidP="00621E26">
      <w:pPr>
        <w:jc w:val="center"/>
        <w:rPr>
          <w:rFonts w:ascii="方正小标宋_GBK" w:eastAsia="方正小标宋_GBK" w:hint="eastAsia"/>
          <w:sz w:val="40"/>
        </w:rPr>
      </w:pPr>
    </w:p>
    <w:p w:rsidR="00621E26" w:rsidRDefault="00261227">
      <w:pPr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 xml:space="preserve">各厅属高校、有关直属事业单位:    </w:t>
      </w:r>
    </w:p>
    <w:p w:rsidR="00261227" w:rsidRPr="00621E26" w:rsidRDefault="00261227" w:rsidP="00621E26">
      <w:pPr>
        <w:ind w:firstLineChars="200" w:firstLine="64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>根据《四川省人力资源和社会保障厅关于开展2018年享受政府特殊津贴人员选拔推荐工作的通知》</w:t>
      </w:r>
      <w:r w:rsidR="00621E26">
        <w:rPr>
          <w:rFonts w:ascii="仿宋_GB2312" w:eastAsia="仿宋_GB2312" w:hint="eastAsia"/>
          <w:sz w:val="32"/>
        </w:rPr>
        <w:t>（川</w:t>
      </w:r>
      <w:proofErr w:type="gramStart"/>
      <w:r w:rsidR="00621E26" w:rsidRPr="00621E26">
        <w:rPr>
          <w:rFonts w:ascii="仿宋_GB2312" w:eastAsia="仿宋_GB2312" w:hint="eastAsia"/>
          <w:sz w:val="32"/>
        </w:rPr>
        <w:t>人社函</w:t>
      </w:r>
      <w:r w:rsidRPr="00621E26">
        <w:rPr>
          <w:rFonts w:ascii="仿宋_GB2312" w:eastAsia="仿宋_GB2312" w:hint="eastAsia"/>
          <w:sz w:val="32"/>
        </w:rPr>
        <w:t>〔</w:t>
      </w:r>
      <w:proofErr w:type="gramEnd"/>
      <w:r w:rsidRPr="00621E26">
        <w:rPr>
          <w:rFonts w:ascii="仿宋_GB2312" w:eastAsia="仿宋_GB2312" w:hint="eastAsia"/>
          <w:sz w:val="32"/>
        </w:rPr>
        <w:t xml:space="preserve">2018 ] 157号)要求，现将选拔推荐2018年享受政府特殊津贴人员的有关事项通知如下:  </w:t>
      </w:r>
    </w:p>
    <w:p w:rsidR="00261227" w:rsidRPr="00621E26" w:rsidRDefault="00261227" w:rsidP="00261227">
      <w:pPr>
        <w:pStyle w:val="a3"/>
        <w:numPr>
          <w:ilvl w:val="0"/>
          <w:numId w:val="1"/>
        </w:numPr>
        <w:ind w:firstLineChars="0"/>
        <w:rPr>
          <w:rFonts w:ascii="黑体" w:eastAsia="黑体" w:hAnsi="黑体" w:hint="eastAsia"/>
          <w:sz w:val="32"/>
        </w:rPr>
      </w:pPr>
      <w:r w:rsidRPr="00621E26">
        <w:rPr>
          <w:rFonts w:ascii="黑体" w:eastAsia="黑体" w:hAnsi="黑体" w:hint="eastAsia"/>
          <w:sz w:val="32"/>
        </w:rPr>
        <w:t xml:space="preserve">选拔条件  </w:t>
      </w:r>
    </w:p>
    <w:p w:rsidR="00621E26" w:rsidRDefault="00261227" w:rsidP="00621E26">
      <w:pPr>
        <w:ind w:firstLineChars="50" w:firstLine="16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 xml:space="preserve">  享受政府特殊津贴人员应具有中国国籍，热爱祖国，遵纪守法，有良好的职业道德和敬业精神，模范履行岗位职责，为社会主义现代化建设事业努力工作。  </w:t>
      </w:r>
    </w:p>
    <w:p w:rsidR="00261227" w:rsidRPr="00621E26" w:rsidRDefault="00261227" w:rsidP="00621E26">
      <w:pPr>
        <w:ind w:firstLineChars="50" w:firstLine="16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 xml:space="preserve"> </w:t>
      </w:r>
      <w:r w:rsidRPr="00621E26">
        <w:rPr>
          <w:rFonts w:ascii="仿宋_GB2312" w:eastAsia="仿宋_GB2312" w:hint="eastAsia"/>
          <w:b/>
          <w:sz w:val="32"/>
        </w:rPr>
        <w:t xml:space="preserve"> (</w:t>
      </w:r>
      <w:proofErr w:type="gramStart"/>
      <w:r w:rsidRPr="00621E26">
        <w:rPr>
          <w:rFonts w:ascii="仿宋_GB2312" w:eastAsia="仿宋_GB2312" w:hint="eastAsia"/>
          <w:b/>
          <w:sz w:val="32"/>
        </w:rPr>
        <w:t>一</w:t>
      </w:r>
      <w:proofErr w:type="gramEnd"/>
      <w:r w:rsidRPr="00621E26">
        <w:rPr>
          <w:rFonts w:ascii="仿宋_GB2312" w:eastAsia="仿宋_GB2312" w:hint="eastAsia"/>
          <w:b/>
          <w:sz w:val="32"/>
        </w:rPr>
        <w:t>)专业技术人才。</w:t>
      </w:r>
      <w:r w:rsidRPr="00621E26">
        <w:rPr>
          <w:rFonts w:ascii="仿宋_GB2312" w:eastAsia="仿宋_GB2312" w:hint="eastAsia"/>
          <w:sz w:val="32"/>
        </w:rPr>
        <w:t xml:space="preserve">在专业技术岗位上工作，近5年来取得的专业技术业绩、成果和贡献突出，并得到本地区、本系统同行专家的认可，具有高级职称，并具备下列条件之一:   </w:t>
      </w:r>
    </w:p>
    <w:p w:rsidR="00261227" w:rsidRPr="00621E26" w:rsidRDefault="00261227" w:rsidP="00621E26">
      <w:pPr>
        <w:ind w:firstLineChars="150" w:firstLine="48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 xml:space="preserve"> 1.在自然科学研究中，学术造诣高深，对学科建设、人才培养、事业发展做出突出贡献，是学科领域的带头人;或者研究成果有开创性和重大科学价值，得到国内外同行专家公认，达到国内领先水平。   </w:t>
      </w:r>
    </w:p>
    <w:p w:rsidR="00261227" w:rsidRPr="00621E26" w:rsidRDefault="00261227" w:rsidP="00621E26">
      <w:pPr>
        <w:ind w:firstLineChars="150" w:firstLine="48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 xml:space="preserve"> 2.在技术研究与开发中有重大发明创造、重大技术革新或解决了关键性的技术难题;或者长期工作在工农业生产和科技推广第一线，有重大技术突破，推动了行业技术进步和</w:t>
      </w:r>
      <w:r w:rsidRPr="00621E26">
        <w:rPr>
          <w:rFonts w:ascii="仿宋_GB2312" w:eastAsia="仿宋_GB2312" w:hint="eastAsia"/>
          <w:sz w:val="32"/>
        </w:rPr>
        <w:lastRenderedPageBreak/>
        <w:t xml:space="preserve">国民经济发展;或者在技术成果转化为生产力和新技术、新工艺、新方法推广中业绩突出，产生了显著的经济效益和社会效益。   </w:t>
      </w:r>
    </w:p>
    <w:p w:rsidR="00261227" w:rsidRPr="00621E26" w:rsidRDefault="00261227" w:rsidP="00621E26">
      <w:pPr>
        <w:ind w:firstLineChars="150" w:firstLine="48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 xml:space="preserve"> 3.长期工作在医疗卫生工作第一线，医术高超，治疗疑难、危重病症成绩突出;或者在较大范围多次有效预防、控制、消除疾病，社会影响大，业绩为同行所公认。    </w:t>
      </w:r>
    </w:p>
    <w:p w:rsidR="00261227" w:rsidRPr="00621E26" w:rsidRDefault="00261227" w:rsidP="00621E26">
      <w:pPr>
        <w:ind w:firstLineChars="200" w:firstLine="64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 xml:space="preserve">4.在经济社会发展重点领域、重点行业，为解决国民经济和社会发展的重大问题提供基础性、前瞻性、战略性的科学理论依据，具有特殊贡献。   </w:t>
      </w:r>
    </w:p>
    <w:p w:rsidR="00261227" w:rsidRPr="00621E26" w:rsidRDefault="00261227" w:rsidP="00621E26">
      <w:pPr>
        <w:ind w:firstLineChars="150" w:firstLine="48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 xml:space="preserve"> 5.在哲学社会科学研究中，成绩卓著，对社会发展和学科建设做出突出贡献，是学科领域的学术带头人。   </w:t>
      </w:r>
    </w:p>
    <w:p w:rsidR="00261227" w:rsidRPr="00621E26" w:rsidRDefault="00261227" w:rsidP="00621E26">
      <w:pPr>
        <w:ind w:firstLineChars="150" w:firstLine="48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 xml:space="preserve"> 6.在宣传文化领域，成绩卓著，对经济社会发展、精神文明建设、学科建设、宣传文化领域改革创新和推动文化大发展大繁荣做出突出贡献，是本领域的带头人。   </w:t>
      </w:r>
    </w:p>
    <w:p w:rsidR="00261227" w:rsidRPr="00621E26" w:rsidRDefault="00261227" w:rsidP="00621E26">
      <w:pPr>
        <w:ind w:firstLineChars="50" w:firstLine="16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 xml:space="preserve">   7.长期工作在教育、教学、</w:t>
      </w:r>
      <w:proofErr w:type="gramStart"/>
      <w:r w:rsidRPr="00621E26">
        <w:rPr>
          <w:rFonts w:ascii="仿宋_GB2312" w:eastAsia="仿宋_GB2312" w:hint="eastAsia"/>
          <w:sz w:val="32"/>
        </w:rPr>
        <w:t>教练执训工作</w:t>
      </w:r>
      <w:proofErr w:type="gramEnd"/>
      <w:r w:rsidRPr="00621E26">
        <w:rPr>
          <w:rFonts w:ascii="仿宋_GB2312" w:eastAsia="仿宋_GB2312" w:hint="eastAsia"/>
          <w:sz w:val="32"/>
        </w:rPr>
        <w:t>第一线，对学科建设、人才培养、教育教学改革发挥了重大作用，具有国际领先的教育教学理念、坚实的学科教学理论基础和丰富的教育教学经验，在所从事的学科教学和教练</w:t>
      </w:r>
      <w:proofErr w:type="gramStart"/>
      <w:r w:rsidRPr="00621E26">
        <w:rPr>
          <w:rFonts w:ascii="仿宋_GB2312" w:eastAsia="仿宋_GB2312" w:hint="eastAsia"/>
          <w:sz w:val="32"/>
        </w:rPr>
        <w:t>执训领域</w:t>
      </w:r>
      <w:proofErr w:type="gramEnd"/>
      <w:r w:rsidRPr="00621E26">
        <w:rPr>
          <w:rFonts w:ascii="仿宋_GB2312" w:eastAsia="仿宋_GB2312" w:hint="eastAsia"/>
          <w:sz w:val="32"/>
        </w:rPr>
        <w:t xml:space="preserve">中，能力和水平处于全国领先地位，起到带头和示范作用，并为同行所公认。 </w:t>
      </w:r>
    </w:p>
    <w:p w:rsidR="00261227" w:rsidRPr="00621E26" w:rsidRDefault="00261227" w:rsidP="00621E26">
      <w:pPr>
        <w:ind w:firstLineChars="50" w:firstLine="16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 xml:space="preserve">   8.在其他行业、领域为经济社会发展、民生建设做出突出贡献。   </w:t>
      </w:r>
    </w:p>
    <w:p w:rsidR="00261227" w:rsidRPr="00621E26" w:rsidRDefault="00261227" w:rsidP="00621E26">
      <w:pPr>
        <w:ind w:firstLineChars="50" w:firstLine="161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b/>
          <w:sz w:val="32"/>
        </w:rPr>
        <w:lastRenderedPageBreak/>
        <w:t xml:space="preserve"> (二)高技能人才。</w:t>
      </w:r>
      <w:r w:rsidRPr="00621E26">
        <w:rPr>
          <w:rFonts w:ascii="仿宋_GB2312" w:eastAsia="仿宋_GB2312" w:hint="eastAsia"/>
          <w:sz w:val="32"/>
        </w:rPr>
        <w:t xml:space="preserve">长期工作在生产服务岗位第一线，技艺精湛，贡献突出，一般应为高级技师(国家职业资格一级)或具有相应高级职业技能水平，并具备下列条件之一:  </w:t>
      </w:r>
    </w:p>
    <w:p w:rsidR="00261227" w:rsidRPr="00621E26" w:rsidRDefault="00261227" w:rsidP="00621E26">
      <w:pPr>
        <w:ind w:firstLineChars="50" w:firstLine="16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 xml:space="preserve"> </w:t>
      </w:r>
      <w:r w:rsidR="00621E26">
        <w:rPr>
          <w:rFonts w:ascii="仿宋_GB2312" w:eastAsia="仿宋_GB2312" w:hint="eastAsia"/>
          <w:sz w:val="32"/>
        </w:rPr>
        <w:t xml:space="preserve"> </w:t>
      </w:r>
      <w:r w:rsidRPr="00621E26">
        <w:rPr>
          <w:rFonts w:ascii="仿宋_GB2312" w:eastAsia="仿宋_GB2312" w:hint="eastAsia"/>
          <w:sz w:val="32"/>
        </w:rPr>
        <w:t xml:space="preserve"> 1.获得过中华技能大奖、全国技术能手、全国劳动模范、全国五一劳动奖章等荣誉称号，业绩突出，影响广泛。   </w:t>
      </w:r>
    </w:p>
    <w:p w:rsidR="00261227" w:rsidRPr="00621E26" w:rsidRDefault="00261227" w:rsidP="00621E26">
      <w:pPr>
        <w:ind w:firstLineChars="150" w:firstLine="48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 xml:space="preserve"> 2.在技术革新、技术改造上有重大贡献，获得过省部级以上科技进步奖、国家专利等。  </w:t>
      </w:r>
    </w:p>
    <w:p w:rsidR="00261227" w:rsidRPr="00621E26" w:rsidRDefault="00261227" w:rsidP="00621E26">
      <w:pPr>
        <w:ind w:firstLineChars="100" w:firstLine="32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 xml:space="preserve">  3.在本行业中具有领先的技术技能水平或有重大技术革新，在某一生产工作领域总结出先进的操作技术方法并为同行业公认。   </w:t>
      </w:r>
    </w:p>
    <w:p w:rsidR="00261227" w:rsidRPr="00621E26" w:rsidRDefault="00261227" w:rsidP="00621E26">
      <w:pPr>
        <w:ind w:firstLineChars="150" w:firstLine="48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 xml:space="preserve"> 4.在促进科技成果转化、推广应用或在新技术、新工艺、新方法推广等方面做出突出贡献，取得重大经济效益和社会效益。    </w:t>
      </w:r>
    </w:p>
    <w:p w:rsidR="00261227" w:rsidRPr="00621E26" w:rsidRDefault="00261227" w:rsidP="00621E26">
      <w:pPr>
        <w:ind w:firstLineChars="200" w:firstLine="64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 xml:space="preserve">5.在本职业(工种)中具有绝招绝技，在国际国内同类职业(工种)中产生重要影响。  </w:t>
      </w:r>
    </w:p>
    <w:p w:rsidR="00261227" w:rsidRPr="00621E26" w:rsidRDefault="00261227" w:rsidP="00621E26">
      <w:pPr>
        <w:ind w:firstLineChars="100" w:firstLine="32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 xml:space="preserve">  6.有丰富的实践经验，能够解决生产过程中的重点或关键性操作技术问题。   </w:t>
      </w:r>
    </w:p>
    <w:p w:rsidR="00621E26" w:rsidRPr="00621E26" w:rsidRDefault="00621E26" w:rsidP="00621E26">
      <w:pPr>
        <w:ind w:firstLineChars="200" w:firstLine="64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 xml:space="preserve">7.在国际上获得有影响的技能大赛、技术比武等奖项，为国家争得荣誉。  </w:t>
      </w:r>
    </w:p>
    <w:p w:rsidR="00621E26" w:rsidRDefault="00621E26" w:rsidP="00621E26">
      <w:pPr>
        <w:ind w:firstLineChars="100" w:firstLine="32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 xml:space="preserve">  8.在培养技能人才和传授技艺等方面成绩突出，在国内、行业内有较大影响。    </w:t>
      </w:r>
    </w:p>
    <w:p w:rsidR="00621E26" w:rsidRPr="00621E26" w:rsidRDefault="00621E26" w:rsidP="00621E26">
      <w:pPr>
        <w:ind w:firstLineChars="200" w:firstLine="64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>选拔推荐工作要围绕国家重大战略、重大工程、重大项</w:t>
      </w:r>
      <w:r w:rsidRPr="00621E26">
        <w:rPr>
          <w:rFonts w:ascii="仿宋_GB2312" w:eastAsia="仿宋_GB2312" w:hint="eastAsia"/>
          <w:sz w:val="32"/>
        </w:rPr>
        <w:lastRenderedPageBreak/>
        <w:t>目，聚焦“中国制造</w:t>
      </w:r>
      <w:r>
        <w:rPr>
          <w:rFonts w:ascii="仿宋_GB2312" w:eastAsia="仿宋_GB2312" w:hint="eastAsia"/>
          <w:sz w:val="32"/>
        </w:rPr>
        <w:t>2025”</w:t>
      </w:r>
      <w:r w:rsidRPr="00621E26">
        <w:rPr>
          <w:rFonts w:ascii="仿宋_GB2312" w:eastAsia="仿宋_GB2312" w:hint="eastAsia"/>
          <w:sz w:val="32"/>
        </w:rPr>
        <w:t xml:space="preserve">“人工智能”“大数据”等产业和行业，突出重点。特别要选拔在系统推进全面创新改革、“双七双五”产业、脱贫攻坚等方面做出突出贡献的人才。推荐人选时要适当提高基层优秀人才的比例。各单位要严格选拔条件和推荐标准，把人选质量放在首要位置，加强对申报材料的审核，确保真实性、准确性、完整性、好中选优。要切实将那些长期辛勤工作，在一线专业技术和高技能工作岗位上取得了突出业绩，做出了重要贡献，其业绩、成果和贡献为同行和社会认可的专业技术人才、高技能人才选拔上来。    </w:t>
      </w:r>
    </w:p>
    <w:p w:rsidR="00621E26" w:rsidRPr="00621E26" w:rsidRDefault="00621E26" w:rsidP="00621E26">
      <w:pPr>
        <w:ind w:firstLineChars="200" w:firstLine="64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>不再直接从事专业技术工作和技能工作的企事业单位领导，担任副省(部)</w:t>
      </w:r>
      <w:proofErr w:type="gramStart"/>
      <w:r w:rsidRPr="00621E26">
        <w:rPr>
          <w:rFonts w:ascii="仿宋_GB2312" w:eastAsia="仿宋_GB2312" w:hint="eastAsia"/>
          <w:sz w:val="32"/>
        </w:rPr>
        <w:t>级及其</w:t>
      </w:r>
      <w:proofErr w:type="gramEnd"/>
      <w:r w:rsidRPr="00621E26">
        <w:rPr>
          <w:rFonts w:ascii="仿宋_GB2312" w:eastAsia="仿宋_GB2312" w:hint="eastAsia"/>
          <w:sz w:val="32"/>
        </w:rPr>
        <w:t>以上领导职务和享受副省(部)</w:t>
      </w:r>
      <w:proofErr w:type="gramStart"/>
      <w:r w:rsidRPr="00621E26">
        <w:rPr>
          <w:rFonts w:ascii="仿宋_GB2312" w:eastAsia="仿宋_GB2312" w:hint="eastAsia"/>
          <w:sz w:val="32"/>
        </w:rPr>
        <w:t>级及其</w:t>
      </w:r>
      <w:proofErr w:type="gramEnd"/>
      <w:r w:rsidRPr="00621E26">
        <w:rPr>
          <w:rFonts w:ascii="仿宋_GB2312" w:eastAsia="仿宋_GB2312" w:hint="eastAsia"/>
          <w:sz w:val="32"/>
        </w:rPr>
        <w:t xml:space="preserve">以上待遇的人员，以及党、政、军、群机关工作人员，除中国科学院院士和中国工程院院士外，不得申报享受政府特殊津贴。已享受政府特殊津贴人员，不得重复申报。 </w:t>
      </w:r>
    </w:p>
    <w:p w:rsidR="00621E26" w:rsidRPr="00621E26" w:rsidRDefault="00621E26" w:rsidP="00621E26">
      <w:pPr>
        <w:ind w:firstLineChars="100" w:firstLine="320"/>
        <w:rPr>
          <w:rFonts w:ascii="黑体" w:eastAsia="黑体" w:hAnsi="黑体" w:hint="eastAsia"/>
          <w:sz w:val="32"/>
        </w:rPr>
      </w:pPr>
      <w:r w:rsidRPr="00621E26">
        <w:rPr>
          <w:rFonts w:ascii="黑体" w:eastAsia="黑体" w:hAnsi="黑体" w:hint="eastAsia"/>
          <w:sz w:val="32"/>
        </w:rPr>
        <w:t xml:space="preserve">   二、选拔程序    </w:t>
      </w:r>
    </w:p>
    <w:p w:rsidR="00621E26" w:rsidRPr="00621E26" w:rsidRDefault="00621E26" w:rsidP="00621E26">
      <w:pPr>
        <w:ind w:firstLineChars="200" w:firstLine="640"/>
        <w:rPr>
          <w:rFonts w:ascii="仿宋_GB2312" w:eastAsia="仿宋_GB2312" w:hint="eastAsia"/>
          <w:sz w:val="32"/>
        </w:rPr>
      </w:pPr>
      <w:proofErr w:type="gramStart"/>
      <w:r w:rsidRPr="00621E26">
        <w:rPr>
          <w:rFonts w:ascii="仿宋_GB2312" w:eastAsia="仿宋_GB2312" w:hint="eastAsia"/>
          <w:sz w:val="32"/>
        </w:rPr>
        <w:t>按照人社部</w:t>
      </w:r>
      <w:proofErr w:type="gramEnd"/>
      <w:r w:rsidRPr="00621E26">
        <w:rPr>
          <w:rFonts w:ascii="仿宋_GB2312" w:eastAsia="仿宋_GB2312" w:hint="eastAsia"/>
          <w:sz w:val="32"/>
        </w:rPr>
        <w:t xml:space="preserve">部署，我省选拔2018年享受国务院政府特殊津贴人员78名，其中:专业技术人才72名，高技能人才6名。专业技术人才指标不得用于选拔高技能人才，高技能人才指标不得用于选拔专业技术人才。副省级城市指标单列，选拔工作单独开展。按照有关文件精神，符合条件的“百千万人才工程”国家级人选可按程序推荐，不占控制指标。   </w:t>
      </w:r>
    </w:p>
    <w:p w:rsidR="00621E26" w:rsidRPr="00621E26" w:rsidRDefault="00621E26" w:rsidP="00621E26">
      <w:pPr>
        <w:ind w:firstLineChars="150" w:firstLine="48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 xml:space="preserve"> 各厅属高校和有关直属事业单位将推荐人选报我厅，由</w:t>
      </w:r>
      <w:r w:rsidRPr="00621E26">
        <w:rPr>
          <w:rFonts w:ascii="仿宋_GB2312" w:eastAsia="仿宋_GB2312" w:hint="eastAsia"/>
          <w:sz w:val="32"/>
        </w:rPr>
        <w:lastRenderedPageBreak/>
        <w:t>我厅审核后报省人力资源社会保障厅。选拔推荐工作应进一步增强工作透明度，各单位需将选拔对象、条件、程序予以公开，并按规定对推荐人选公示5个工作日(涉密人员不公示)，确保推荐选拔工作公开、公平、公正。对公示中发现的问题，要认真核查，明确结论。报送前，应按管理权限征求纪检监察部门意见，并对涉密人员材料</w:t>
      </w:r>
      <w:proofErr w:type="gramStart"/>
      <w:r w:rsidRPr="00621E26">
        <w:rPr>
          <w:rFonts w:ascii="仿宋_GB2312" w:eastAsia="仿宋_GB2312" w:hint="eastAsia"/>
          <w:sz w:val="32"/>
        </w:rPr>
        <w:t>作脱密</w:t>
      </w:r>
      <w:proofErr w:type="gramEnd"/>
      <w:r w:rsidRPr="00621E26">
        <w:rPr>
          <w:rFonts w:ascii="仿宋_GB2312" w:eastAsia="仿宋_GB2312" w:hint="eastAsia"/>
          <w:sz w:val="32"/>
        </w:rPr>
        <w:t xml:space="preserve">处理。   </w:t>
      </w:r>
    </w:p>
    <w:p w:rsidR="00621E26" w:rsidRPr="00621E26" w:rsidRDefault="00621E26" w:rsidP="00621E26">
      <w:pPr>
        <w:ind w:firstLineChars="150" w:firstLine="480"/>
        <w:rPr>
          <w:rFonts w:ascii="黑体" w:eastAsia="黑体" w:hAnsi="黑体" w:hint="eastAsia"/>
          <w:sz w:val="32"/>
        </w:rPr>
      </w:pPr>
      <w:r w:rsidRPr="00621E26">
        <w:rPr>
          <w:rFonts w:ascii="黑体" w:eastAsia="黑体" w:hAnsi="黑体" w:hint="eastAsia"/>
          <w:sz w:val="32"/>
        </w:rPr>
        <w:t xml:space="preserve"> </w:t>
      </w:r>
      <w:r>
        <w:rPr>
          <w:rFonts w:ascii="黑体" w:eastAsia="黑体" w:hAnsi="黑体" w:hint="eastAsia"/>
          <w:sz w:val="32"/>
        </w:rPr>
        <w:t xml:space="preserve"> </w:t>
      </w:r>
      <w:r w:rsidRPr="00621E26">
        <w:rPr>
          <w:rFonts w:ascii="黑体" w:eastAsia="黑体" w:hAnsi="黑体" w:hint="eastAsia"/>
          <w:sz w:val="32"/>
        </w:rPr>
        <w:t xml:space="preserve">三、工作要求  </w:t>
      </w:r>
    </w:p>
    <w:p w:rsidR="00621E26" w:rsidRPr="00621E26" w:rsidRDefault="00621E26" w:rsidP="00621E26">
      <w:pPr>
        <w:ind w:firstLineChars="100" w:firstLine="32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 xml:space="preserve">  请各厅属高校和有关直属事业单位抓紧开展相应工作，于4月20日前将下列材料报送教育厅人事与教师工作处。    </w:t>
      </w:r>
    </w:p>
    <w:p w:rsidR="00621E26" w:rsidRDefault="00621E26" w:rsidP="00621E26">
      <w:pPr>
        <w:ind w:firstLineChars="200" w:firstLine="64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 xml:space="preserve">1.单位推荐函一份，内容包括人选推荐审查情况、公示情况等，并注明联系单位、联系人、联系方式(电话、传真、电子信箱)。   </w:t>
      </w:r>
    </w:p>
    <w:p w:rsidR="00DE4CEC" w:rsidRPr="00DE4CEC" w:rsidRDefault="00DE4CEC" w:rsidP="00DE4CEC">
      <w:pPr>
        <w:ind w:firstLineChars="200" w:firstLine="64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>2.</w:t>
      </w:r>
      <w:proofErr w:type="gramStart"/>
      <w:r w:rsidRPr="00621E26">
        <w:rPr>
          <w:rFonts w:ascii="仿宋_GB2312" w:eastAsia="仿宋_GB2312" w:hint="eastAsia"/>
          <w:sz w:val="32"/>
        </w:rPr>
        <w:t>人社部</w:t>
      </w:r>
      <w:proofErr w:type="gramEnd"/>
      <w:r w:rsidRPr="00621E26">
        <w:rPr>
          <w:rFonts w:ascii="仿宋_GB2312" w:eastAsia="仿宋_GB2312" w:hint="eastAsia"/>
          <w:sz w:val="32"/>
        </w:rPr>
        <w:t>政府特殊津贴个人信息采集工具生成的《专家情况登记表》一式二份(A4纸打印并加盖单位公章)。请认真按照用表须知和填表说明填写《专家情况登记表》。所在单位</w:t>
      </w:r>
      <w:proofErr w:type="gramStart"/>
      <w:r w:rsidRPr="00621E26">
        <w:rPr>
          <w:rFonts w:ascii="仿宋_GB2312" w:eastAsia="仿宋_GB2312" w:hint="eastAsia"/>
          <w:sz w:val="32"/>
        </w:rPr>
        <w:t>意见栏要明确</w:t>
      </w:r>
      <w:proofErr w:type="gramEnd"/>
      <w:r w:rsidRPr="00621E26">
        <w:rPr>
          <w:rFonts w:ascii="仿宋_GB2312" w:eastAsia="仿宋_GB2312" w:hint="eastAsia"/>
          <w:sz w:val="32"/>
        </w:rPr>
        <w:t>签署材料是否属实，是否同意推荐的意见。</w:t>
      </w:r>
    </w:p>
    <w:p w:rsidR="00621E26" w:rsidRPr="00621E26" w:rsidRDefault="00DE4CEC" w:rsidP="00621E26">
      <w:pPr>
        <w:ind w:firstLineChars="100" w:firstLine="32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  </w:t>
      </w:r>
      <w:r w:rsidR="00621E26" w:rsidRPr="00621E26">
        <w:rPr>
          <w:rFonts w:ascii="仿宋_GB2312" w:eastAsia="仿宋_GB2312" w:hint="eastAsia"/>
          <w:sz w:val="32"/>
        </w:rPr>
        <w:t>3.高级专业技术人员管理软件生成的人选一览表一份(A</w:t>
      </w:r>
      <w:r>
        <w:rPr>
          <w:rFonts w:ascii="仿宋_GB2312" w:eastAsia="仿宋_GB2312" w:hint="eastAsia"/>
          <w:sz w:val="32"/>
        </w:rPr>
        <w:t>3</w:t>
      </w:r>
      <w:r w:rsidR="00621E26" w:rsidRPr="00621E26">
        <w:rPr>
          <w:rFonts w:ascii="仿宋_GB2312" w:eastAsia="仿宋_GB2312" w:hint="eastAsia"/>
          <w:sz w:val="32"/>
        </w:rPr>
        <w:t>纸打印并加盖单位公章)和人选数据库文件。请对一览表中所报专业技术人才、百千万人才工程国家级人选和高技能人才分类排序。请认真填报数据库信息，确保数据库文件与专家情况登记表信息一致，准确无误。高级专业技术人员管理软件和个人信息采集工具请到</w:t>
      </w:r>
      <w:r>
        <w:rPr>
          <w:rFonts w:ascii="仿宋_GB2312" w:eastAsia="仿宋_GB2312" w:hint="eastAsia"/>
          <w:sz w:val="32"/>
        </w:rPr>
        <w:t>www.zhichen.com.</w:t>
      </w:r>
      <w:r w:rsidR="00621E26" w:rsidRPr="00621E26">
        <w:rPr>
          <w:rFonts w:ascii="仿宋_GB2312" w:eastAsia="仿宋_GB2312" w:hint="eastAsia"/>
          <w:sz w:val="32"/>
        </w:rPr>
        <w:t>cn下载。</w:t>
      </w:r>
      <w:r w:rsidR="00621E26" w:rsidRPr="00621E26">
        <w:rPr>
          <w:rFonts w:ascii="仿宋_GB2312" w:eastAsia="仿宋_GB2312" w:hint="eastAsia"/>
          <w:sz w:val="32"/>
        </w:rPr>
        <w:lastRenderedPageBreak/>
        <w:t>软件下载、安装、使用咨询电话:010-83065045转</w:t>
      </w:r>
      <w:r>
        <w:rPr>
          <w:rFonts w:ascii="仿宋_GB2312" w:eastAsia="仿宋_GB2312" w:hint="eastAsia"/>
          <w:sz w:val="32"/>
        </w:rPr>
        <w:t>813, 158110496390。</w:t>
      </w:r>
      <w:r w:rsidR="00621E26" w:rsidRPr="00621E26">
        <w:rPr>
          <w:rFonts w:ascii="仿宋_GB2312" w:eastAsia="仿宋_GB2312" w:hint="eastAsia"/>
          <w:sz w:val="32"/>
        </w:rPr>
        <w:t xml:space="preserve"> </w:t>
      </w:r>
    </w:p>
    <w:p w:rsidR="00621E26" w:rsidRPr="00621E26" w:rsidRDefault="00621E26" w:rsidP="00DE4CEC">
      <w:pPr>
        <w:ind w:firstLineChars="200" w:firstLine="64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 xml:space="preserve">4.获奖证书(限国家、省部级证书)或专利证书复印件，论文、著作的目录(限省、部级及以上刊物和出版社)，有个人署名的封面以及体现本人水平和贡献的证明材料一套。   </w:t>
      </w:r>
    </w:p>
    <w:p w:rsidR="00621E26" w:rsidRPr="00621E26" w:rsidRDefault="00621E26" w:rsidP="00621E26">
      <w:pPr>
        <w:ind w:firstLineChars="100" w:firstLine="32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 xml:space="preserve"> </w:t>
      </w:r>
      <w:r w:rsidR="00DE4CEC">
        <w:rPr>
          <w:rFonts w:ascii="仿宋_GB2312" w:eastAsia="仿宋_GB2312" w:hint="eastAsia"/>
          <w:sz w:val="32"/>
        </w:rPr>
        <w:t xml:space="preserve"> </w:t>
      </w:r>
      <w:r w:rsidRPr="00621E26">
        <w:rPr>
          <w:rFonts w:ascii="仿宋_GB2312" w:eastAsia="仿宋_GB2312" w:hint="eastAsia"/>
          <w:sz w:val="32"/>
        </w:rPr>
        <w:t xml:space="preserve">5.所在单位纪检监察部门对推荐人选的书面审查意见。    </w:t>
      </w:r>
    </w:p>
    <w:p w:rsidR="00621E26" w:rsidRPr="00621E26" w:rsidRDefault="00621E26" w:rsidP="00DE4CEC">
      <w:pPr>
        <w:ind w:firstLineChars="200" w:firstLine="64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 xml:space="preserve">报送的材料不符合要求或报送时间逾期者，不予受理。   </w:t>
      </w:r>
    </w:p>
    <w:p w:rsidR="00DE4CEC" w:rsidRDefault="00621E26" w:rsidP="00621E26">
      <w:pPr>
        <w:ind w:firstLineChars="100" w:firstLine="32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 xml:space="preserve"> </w:t>
      </w:r>
      <w:r w:rsidR="00DE4CEC">
        <w:rPr>
          <w:rFonts w:ascii="仿宋_GB2312" w:eastAsia="仿宋_GB2312" w:hint="eastAsia"/>
          <w:sz w:val="32"/>
        </w:rPr>
        <w:t xml:space="preserve"> </w:t>
      </w:r>
      <w:r w:rsidRPr="00621E26">
        <w:rPr>
          <w:rFonts w:ascii="仿宋_GB2312" w:eastAsia="仿宋_GB2312" w:hint="eastAsia"/>
          <w:sz w:val="32"/>
        </w:rPr>
        <w:t>联系人:吴辰旭、李坤鹏，联系电话:86110578，</w:t>
      </w:r>
    </w:p>
    <w:p w:rsidR="00621E26" w:rsidRDefault="00621E26" w:rsidP="00DE4CEC">
      <w:pPr>
        <w:ind w:firstLineChars="200" w:firstLine="640"/>
        <w:rPr>
          <w:rFonts w:ascii="仿宋_GB2312" w:eastAsia="仿宋_GB2312" w:hint="eastAsia"/>
          <w:sz w:val="32"/>
        </w:rPr>
      </w:pPr>
      <w:r w:rsidRPr="00621E26">
        <w:rPr>
          <w:rFonts w:ascii="仿宋_GB2312" w:eastAsia="仿宋_GB2312" w:hint="eastAsia"/>
          <w:sz w:val="32"/>
        </w:rPr>
        <w:t>邮箱:86115370</w:t>
      </w:r>
      <w:r w:rsidR="00DE4CEC">
        <w:rPr>
          <w:rFonts w:ascii="仿宋_GB2312" w:eastAsia="仿宋_GB2312" w:hint="eastAsia"/>
          <w:sz w:val="32"/>
        </w:rPr>
        <w:t>@163.c</w:t>
      </w:r>
      <w:r w:rsidRPr="00621E26">
        <w:rPr>
          <w:rFonts w:ascii="仿宋_GB2312" w:eastAsia="仿宋_GB2312" w:hint="eastAsia"/>
          <w:sz w:val="32"/>
        </w:rPr>
        <w:t>om。</w:t>
      </w:r>
    </w:p>
    <w:p w:rsidR="00DE4CEC" w:rsidRDefault="00DE4CEC" w:rsidP="00DE4CEC">
      <w:pPr>
        <w:ind w:firstLineChars="200" w:firstLine="640"/>
        <w:rPr>
          <w:rFonts w:ascii="仿宋_GB2312" w:eastAsia="仿宋_GB2312" w:hint="eastAsia"/>
          <w:sz w:val="32"/>
        </w:rPr>
      </w:pPr>
    </w:p>
    <w:p w:rsidR="00DE4CEC" w:rsidRDefault="00DE4CEC" w:rsidP="00DE4CEC">
      <w:pPr>
        <w:ind w:firstLineChars="200" w:firstLine="640"/>
        <w:rPr>
          <w:rFonts w:ascii="仿宋_GB2312" w:eastAsia="仿宋_GB2312" w:hint="eastAsia"/>
          <w:sz w:val="32"/>
        </w:rPr>
      </w:pPr>
    </w:p>
    <w:p w:rsidR="00DE4CEC" w:rsidRDefault="00DE4CEC" w:rsidP="00DE4CEC">
      <w:pPr>
        <w:ind w:firstLineChars="200"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              四川省教育厅</w:t>
      </w:r>
    </w:p>
    <w:p w:rsidR="00DE4CEC" w:rsidRPr="00621E26" w:rsidRDefault="00DE4CEC" w:rsidP="00DE4CEC">
      <w:pPr>
        <w:ind w:firstLineChars="200"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             2018年3月9日</w:t>
      </w:r>
    </w:p>
    <w:p w:rsidR="00A06690" w:rsidRPr="00621E26" w:rsidRDefault="00A06690" w:rsidP="00621E26">
      <w:pPr>
        <w:ind w:firstLineChars="50" w:firstLine="160"/>
        <w:rPr>
          <w:rFonts w:ascii="仿宋_GB2312" w:eastAsia="仿宋_GB2312" w:hint="eastAsia"/>
          <w:sz w:val="32"/>
        </w:rPr>
      </w:pPr>
    </w:p>
    <w:sectPr w:rsidR="00A06690" w:rsidRPr="00621E26" w:rsidSect="00A06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5496B"/>
    <w:multiLevelType w:val="hybridMultilevel"/>
    <w:tmpl w:val="AFBEAEB2"/>
    <w:lvl w:ilvl="0" w:tplc="88663788">
      <w:start w:val="1"/>
      <w:numFmt w:val="japaneseCounting"/>
      <w:lvlText w:val="%1、"/>
      <w:lvlJc w:val="left"/>
      <w:pPr>
        <w:ind w:left="82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1227"/>
    <w:rsid w:val="00261227"/>
    <w:rsid w:val="00621E26"/>
    <w:rsid w:val="00A06690"/>
    <w:rsid w:val="00DE4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6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22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2018-03-26T03:12:00Z</dcterms:created>
  <dcterms:modified xsi:type="dcterms:W3CDTF">2018-03-26T03:38:00Z</dcterms:modified>
</cp:coreProperties>
</file>