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A13" w:rsidRPr="00357A13" w:rsidRDefault="00357A13" w:rsidP="00357A13">
      <w:pPr>
        <w:widowControl/>
        <w:shd w:val="clear" w:color="auto" w:fill="FFFFFF"/>
        <w:spacing w:before="750" w:after="150" w:line="480" w:lineRule="auto"/>
        <w:jc w:val="center"/>
        <w:outlineLvl w:val="0"/>
        <w:rPr>
          <w:rFonts w:ascii="微软雅黑" w:eastAsia="微软雅黑" w:hAnsi="微软雅黑" w:cs="宋体"/>
          <w:color w:val="333333"/>
          <w:kern w:val="36"/>
          <w:sz w:val="36"/>
          <w:szCs w:val="36"/>
        </w:rPr>
      </w:pPr>
      <w:bookmarkStart w:id="0" w:name="_GoBack"/>
      <w:r w:rsidRPr="00357A13">
        <w:rPr>
          <w:rFonts w:ascii="微软雅黑" w:eastAsia="微软雅黑" w:hAnsi="微软雅黑" w:cs="宋体" w:hint="eastAsia"/>
          <w:color w:val="333333"/>
          <w:kern w:val="36"/>
          <w:sz w:val="36"/>
          <w:szCs w:val="36"/>
        </w:rPr>
        <w:t>四川省哲学社会科学规划项目管理办法</w:t>
      </w:r>
    </w:p>
    <w:bookmarkEnd w:id="0"/>
    <w:p w:rsidR="00357A13" w:rsidRPr="00357A13" w:rsidRDefault="00357A13" w:rsidP="00357A13">
      <w:pPr>
        <w:widowControl/>
        <w:shd w:val="clear" w:color="auto" w:fill="F3F3F3"/>
        <w:spacing w:before="300" w:after="150" w:line="600" w:lineRule="atLeast"/>
        <w:jc w:val="center"/>
        <w:rPr>
          <w:rFonts w:ascii="微软雅黑" w:eastAsia="微软雅黑" w:hAnsi="微软雅黑" w:cs="宋体" w:hint="eastAsia"/>
          <w:color w:val="333333"/>
          <w:kern w:val="0"/>
          <w:szCs w:val="21"/>
        </w:rPr>
      </w:pPr>
      <w:r w:rsidRPr="00357A13">
        <w:rPr>
          <w:rFonts w:ascii="微软雅黑" w:eastAsia="微软雅黑" w:hAnsi="微软雅黑" w:cs="宋体" w:hint="eastAsia"/>
          <w:color w:val="333333"/>
          <w:kern w:val="0"/>
          <w:szCs w:val="21"/>
        </w:rPr>
        <w:t>浏览次数：7934      发布时间：2012-07-27 00:00:00</w:t>
      </w:r>
    </w:p>
    <w:p w:rsidR="00357A13" w:rsidRPr="00357A13" w:rsidRDefault="00357A13" w:rsidP="00357A13">
      <w:pPr>
        <w:widowControl/>
        <w:shd w:val="clear" w:color="auto" w:fill="FFFFFF"/>
        <w:jc w:val="left"/>
        <w:rPr>
          <w:rFonts w:ascii="微软雅黑" w:eastAsia="微软雅黑" w:hAnsi="微软雅黑" w:cs="宋体" w:hint="eastAsia"/>
          <w:color w:val="333333"/>
          <w:kern w:val="0"/>
          <w:szCs w:val="21"/>
        </w:rPr>
      </w:pPr>
      <w:r w:rsidRPr="00357A13">
        <w:rPr>
          <w:rFonts w:ascii="宋体" w:eastAsia="宋体" w:hAnsi="宋体" w:cs="宋体" w:hint="eastAsia"/>
          <w:color w:val="333333"/>
          <w:kern w:val="0"/>
          <w:sz w:val="24"/>
          <w:szCs w:val="24"/>
        </w:rPr>
        <w:t>第一章总则</w:t>
      </w:r>
      <w:r w:rsidRPr="00357A13">
        <w:rPr>
          <w:rFonts w:ascii="宋体" w:eastAsia="宋体" w:hAnsi="宋体" w:cs="宋体" w:hint="eastAsia"/>
          <w:color w:val="333333"/>
          <w:kern w:val="0"/>
          <w:sz w:val="24"/>
          <w:szCs w:val="24"/>
        </w:rPr>
        <w:br/>
        <w:t>第一条 为适应我省改革开放和现代化建设的新形势，加强和完善哲学社会科学规划项目管理工作，促进哲学社会科学研究多出优秀成果，多出优秀人才，特制定本办法。</w:t>
      </w:r>
      <w:r w:rsidRPr="00357A13">
        <w:rPr>
          <w:rFonts w:ascii="宋体" w:eastAsia="宋体" w:hAnsi="宋体" w:cs="宋体" w:hint="eastAsia"/>
          <w:color w:val="333333"/>
          <w:kern w:val="0"/>
          <w:sz w:val="24"/>
          <w:szCs w:val="24"/>
        </w:rPr>
        <w:br/>
        <w:t>第二条四川省哲学社会科学规划项目管理，必须坚持以马列主义、毛泽东思想、邓小平理论和“三个代表”重要思想为指导，全面贯彻落实科学发展观，积极探索，努力遵循哲学社会科学发展规律，更好地为党和政府决策服务，为推进四川的社会主义物质文明、政治文明、精神文明与和谐社会建设服务，促进我省哲学社会科学繁荣发展。</w:t>
      </w:r>
      <w:r w:rsidRPr="00357A13">
        <w:rPr>
          <w:rFonts w:ascii="宋体" w:eastAsia="宋体" w:hAnsi="宋体" w:cs="宋体" w:hint="eastAsia"/>
          <w:color w:val="333333"/>
          <w:kern w:val="0"/>
          <w:sz w:val="24"/>
          <w:szCs w:val="24"/>
        </w:rPr>
        <w:br/>
        <w:t>第三条四川省哲学社会科学规划项目(以下简称“省社科规划项目”)实行面向社会，公平竞争，专家评审，择优立项的原则。凡符合本办法各项规定，研究领域涉及我省政治、经济、文化和社会发展，有条件进行哲学社会科学研究的省内</w:t>
      </w:r>
      <w:proofErr w:type="spellStart"/>
      <w:r w:rsidRPr="00357A13">
        <w:rPr>
          <w:rFonts w:ascii="宋体" w:eastAsia="宋体" w:hAnsi="宋体" w:cs="宋体" w:hint="eastAsia"/>
          <w:color w:val="333333"/>
          <w:kern w:val="0"/>
          <w:sz w:val="24"/>
          <w:szCs w:val="24"/>
        </w:rPr>
        <w:t>Pb</w:t>
      </w:r>
      <w:proofErr w:type="spellEnd"/>
      <w:r w:rsidRPr="00357A13">
        <w:rPr>
          <w:rFonts w:ascii="宋体" w:eastAsia="宋体" w:hAnsi="宋体" w:cs="宋体" w:hint="eastAsia"/>
          <w:color w:val="333333"/>
          <w:kern w:val="0"/>
          <w:sz w:val="24"/>
          <w:szCs w:val="24"/>
        </w:rPr>
        <w:t>(境内外)单位和个人，均可申请。</w:t>
      </w:r>
      <w:r w:rsidRPr="00357A13">
        <w:rPr>
          <w:rFonts w:ascii="宋体" w:eastAsia="宋体" w:hAnsi="宋体" w:cs="宋体" w:hint="eastAsia"/>
          <w:color w:val="333333"/>
          <w:kern w:val="0"/>
          <w:sz w:val="24"/>
          <w:szCs w:val="24"/>
        </w:rPr>
        <w:br/>
        <w:t>第四条省社科规划项目主要设置重大委托(或招标)项目、年度(重点、一般、青年)项目、社科研究基地项目、市州项目、后期资助项目。重大委托(或招标)项目主要资助关系我省改革开放和社会主义现代化建设的重大问题以及关系学科基础建设的重大问题研究。年度项目主要资助一般性基础研究和应用对策研究。社科研究基地项目主要资助四川省社科重点研究基地的主要研究领域、研究方向的重大问题研究；市州项目主要资助当地经济社会发展重大问题的对策性应用研究；后期资助项目主要资助没有先期申请立项，但已接近完成的确有价值的优秀研究成果。</w:t>
      </w:r>
      <w:r w:rsidRPr="00357A13">
        <w:rPr>
          <w:rFonts w:ascii="宋体" w:eastAsia="宋体" w:hAnsi="宋体" w:cs="宋体" w:hint="eastAsia"/>
          <w:color w:val="333333"/>
          <w:kern w:val="0"/>
          <w:sz w:val="24"/>
          <w:szCs w:val="24"/>
        </w:rPr>
        <w:br/>
        <w:t>第二章规划和选题</w:t>
      </w:r>
      <w:r w:rsidRPr="00357A13">
        <w:rPr>
          <w:rFonts w:ascii="宋体" w:eastAsia="宋体" w:hAnsi="宋体" w:cs="宋体" w:hint="eastAsia"/>
          <w:color w:val="333333"/>
          <w:kern w:val="0"/>
          <w:sz w:val="24"/>
          <w:szCs w:val="24"/>
        </w:rPr>
        <w:br/>
        <w:t>第五条省社科规划课题的选题，主要采用发布四川省哲学社会科学研究五年规划课题指南和年度规划课题指南的方式进行。五年规划课题指南发布时问在规划起始年的第三季度；年度课题指南发布时间在当年的第二季度。</w:t>
      </w:r>
      <w:r w:rsidRPr="00357A13">
        <w:rPr>
          <w:rFonts w:ascii="宋体" w:eastAsia="宋体" w:hAnsi="宋体" w:cs="宋体" w:hint="eastAsia"/>
          <w:color w:val="333333"/>
          <w:kern w:val="0"/>
          <w:sz w:val="24"/>
          <w:szCs w:val="24"/>
        </w:rPr>
        <w:br/>
        <w:t>五年规划课题指南和年度课题指南，由省规划办向社会广泛征集并组织专家论证和汇总整理，报省社科联党组审定后发布。</w:t>
      </w:r>
      <w:r w:rsidRPr="00357A13">
        <w:rPr>
          <w:rFonts w:ascii="宋体" w:eastAsia="宋体" w:hAnsi="宋体" w:cs="宋体" w:hint="eastAsia"/>
          <w:color w:val="333333"/>
          <w:kern w:val="0"/>
          <w:sz w:val="24"/>
          <w:szCs w:val="24"/>
        </w:rPr>
        <w:br/>
        <w:t>第六条省社科规划项目要以我国、尤其是我省改革开放和社会主义现代化建设中全局性、战略性和前瞻性的重大理论问题和实际问题为主攻方向，充分发挥理论指导实际、回答时代课题的作用，大力推动学术观点、学科体系和研究方法的创新，着力推出代表我省水平的哲学社会科学研究成果，为党和政府决策服务，为社会主义物质文明、政治文明、精神文明与和谐社会建设服务，促进哲学社会科学繁荣发展。</w:t>
      </w:r>
      <w:r w:rsidRPr="00357A13">
        <w:rPr>
          <w:rFonts w:ascii="宋体" w:eastAsia="宋体" w:hAnsi="宋体" w:cs="宋体" w:hint="eastAsia"/>
          <w:color w:val="333333"/>
          <w:kern w:val="0"/>
          <w:sz w:val="24"/>
          <w:szCs w:val="24"/>
        </w:rPr>
        <w:br/>
        <w:t>省社科规划项目，要重视我省具有优势地位的学术领域和学科门类，推动基础学科的发展和建设。</w:t>
      </w:r>
      <w:r w:rsidRPr="00357A13">
        <w:rPr>
          <w:rFonts w:ascii="宋体" w:eastAsia="宋体" w:hAnsi="宋体" w:cs="宋体" w:hint="eastAsia"/>
          <w:color w:val="333333"/>
          <w:kern w:val="0"/>
          <w:sz w:val="24"/>
          <w:szCs w:val="24"/>
        </w:rPr>
        <w:br/>
        <w:t>第七条省社科规划项目每年评审一次。成果形式为研究报告、论文、专著等。研</w:t>
      </w:r>
      <w:r w:rsidRPr="00357A13">
        <w:rPr>
          <w:rFonts w:ascii="宋体" w:eastAsia="宋体" w:hAnsi="宋体" w:cs="宋体" w:hint="eastAsia"/>
          <w:color w:val="333333"/>
          <w:kern w:val="0"/>
          <w:sz w:val="24"/>
          <w:szCs w:val="24"/>
        </w:rPr>
        <w:lastRenderedPageBreak/>
        <w:t>究报告、论文完成时限一般为1年，专著一般为2年，最长不得超过3年。</w:t>
      </w:r>
      <w:proofErr w:type="gramStart"/>
      <w:r w:rsidRPr="00357A13">
        <w:rPr>
          <w:rFonts w:ascii="宋体" w:eastAsia="宋体" w:hAnsi="宋体" w:cs="宋体" w:hint="eastAsia"/>
          <w:color w:val="333333"/>
          <w:kern w:val="0"/>
          <w:sz w:val="24"/>
          <w:szCs w:val="24"/>
        </w:rPr>
        <w:t>除重要</w:t>
      </w:r>
      <w:proofErr w:type="gramEnd"/>
      <w:r w:rsidRPr="00357A13">
        <w:rPr>
          <w:rFonts w:ascii="宋体" w:eastAsia="宋体" w:hAnsi="宋体" w:cs="宋体" w:hint="eastAsia"/>
          <w:color w:val="333333"/>
          <w:kern w:val="0"/>
          <w:sz w:val="24"/>
          <w:szCs w:val="24"/>
        </w:rPr>
        <w:t>的基础研究外，鼓励以研究报告、论文为项目的最终成果形式。</w:t>
      </w:r>
      <w:r w:rsidRPr="00357A13">
        <w:rPr>
          <w:rFonts w:ascii="宋体" w:eastAsia="宋体" w:hAnsi="宋体" w:cs="宋体" w:hint="eastAsia"/>
          <w:color w:val="333333"/>
          <w:kern w:val="0"/>
          <w:sz w:val="24"/>
          <w:szCs w:val="24"/>
        </w:rPr>
        <w:br/>
        <w:t>第八条少量题材特别重大，党和政府关注的应用性对策性研究，需要多学科联合攻关的课题，以省社科规划办采用招标或委托研究的方式立项，经省社科联党组审定，由省规划办单独组织。</w:t>
      </w:r>
      <w:r w:rsidRPr="00357A13">
        <w:rPr>
          <w:rFonts w:ascii="宋体" w:eastAsia="宋体" w:hAnsi="宋体" w:cs="宋体" w:hint="eastAsia"/>
          <w:color w:val="333333"/>
          <w:kern w:val="0"/>
          <w:sz w:val="24"/>
          <w:szCs w:val="24"/>
        </w:rPr>
        <w:br/>
        <w:t>第三章申报、评审与立项</w:t>
      </w:r>
      <w:r w:rsidRPr="00357A13">
        <w:rPr>
          <w:rFonts w:ascii="宋体" w:eastAsia="宋体" w:hAnsi="宋体" w:cs="宋体" w:hint="eastAsia"/>
          <w:color w:val="333333"/>
          <w:kern w:val="0"/>
          <w:sz w:val="24"/>
          <w:szCs w:val="24"/>
        </w:rPr>
        <w:br/>
        <w:t>第九条省社科规划项目自课题指南发布之日起开始申报，省规划办受理期限一般为两个月。</w:t>
      </w:r>
      <w:r w:rsidRPr="00357A13">
        <w:rPr>
          <w:rFonts w:ascii="宋体" w:eastAsia="宋体" w:hAnsi="宋体" w:cs="宋体" w:hint="eastAsia"/>
          <w:color w:val="333333"/>
          <w:kern w:val="0"/>
          <w:sz w:val="24"/>
          <w:szCs w:val="24"/>
        </w:rPr>
        <w:br/>
        <w:t>第十条申请人可向本单位科研管理部门索取有关资料，认真填写《四川省哲学社会科学规划项目申请书》(以下简称《申请书》)。《申请书》须经申请者所在单位科研管理部门初审，签署明确意见，承担科研信誉保证。多单位合作项目，由课题负责人所在单位的科研管理部门负责申报及初审，按有关规定上报省社科规划办。</w:t>
      </w:r>
      <w:r w:rsidRPr="00357A13">
        <w:rPr>
          <w:rFonts w:ascii="宋体" w:eastAsia="宋体" w:hAnsi="宋体" w:cs="宋体" w:hint="eastAsia"/>
          <w:color w:val="333333"/>
          <w:kern w:val="0"/>
          <w:sz w:val="24"/>
          <w:szCs w:val="24"/>
        </w:rPr>
        <w:br/>
        <w:t>第十一条省社科规划项目研究实行项目负责人责任制，一个课题组只能确定一名负责人，负责人享有《申请书》中所规定的各项权利并承担相应义务。申报省社科规划项目者应符合以下基本条件：</w:t>
      </w:r>
      <w:r w:rsidRPr="00357A13">
        <w:rPr>
          <w:rFonts w:ascii="宋体" w:eastAsia="宋体" w:hAnsi="宋体" w:cs="宋体" w:hint="eastAsia"/>
          <w:color w:val="333333"/>
          <w:kern w:val="0"/>
          <w:sz w:val="24"/>
          <w:szCs w:val="24"/>
        </w:rPr>
        <w:br/>
        <w:t>1、遵守中华人民共和国宪法，热爱社会主义祖国，拥护社会主义制度和中国共产党的领导。</w:t>
      </w:r>
      <w:r w:rsidRPr="00357A13">
        <w:rPr>
          <w:rFonts w:ascii="宋体" w:eastAsia="宋体" w:hAnsi="宋体" w:cs="宋体" w:hint="eastAsia"/>
          <w:color w:val="333333"/>
          <w:kern w:val="0"/>
          <w:sz w:val="24"/>
          <w:szCs w:val="24"/>
        </w:rPr>
        <w:br/>
        <w:t>2、申请省社科规划项目，应具有副高级以上专业技术职务。申请青年项目者(包括课题组成员)年龄不得超过三十九周岁(以申报截止日期为准)，不具备副高级以上专业技术职务的需由两名具有正高级专业技术职务的同行专家推荐。</w:t>
      </w:r>
      <w:r w:rsidRPr="00357A13">
        <w:rPr>
          <w:rFonts w:ascii="宋体" w:eastAsia="宋体" w:hAnsi="宋体" w:cs="宋体" w:hint="eastAsia"/>
          <w:color w:val="333333"/>
          <w:kern w:val="0"/>
          <w:sz w:val="24"/>
          <w:szCs w:val="24"/>
        </w:rPr>
        <w:br/>
        <w:t>3、申请人必须是真正承担和负责组织指导课题的实施者，不能从事实质性研究工作的不得申请。</w:t>
      </w:r>
      <w:r w:rsidRPr="00357A13">
        <w:rPr>
          <w:rFonts w:ascii="宋体" w:eastAsia="宋体" w:hAnsi="宋体" w:cs="宋体" w:hint="eastAsia"/>
          <w:color w:val="333333"/>
          <w:kern w:val="0"/>
          <w:sz w:val="24"/>
          <w:szCs w:val="24"/>
        </w:rPr>
        <w:br/>
        <w:t>4、申请人当年只能申请一个项目，已承担的国家社科基金项目或省社科规划项目未结项的不得申报。</w:t>
      </w:r>
      <w:r w:rsidRPr="00357A13">
        <w:rPr>
          <w:rFonts w:ascii="宋体" w:eastAsia="宋体" w:hAnsi="宋体" w:cs="宋体" w:hint="eastAsia"/>
          <w:color w:val="333333"/>
          <w:kern w:val="0"/>
          <w:sz w:val="24"/>
          <w:szCs w:val="24"/>
        </w:rPr>
        <w:br/>
        <w:t>第十二条省社科规划项目实行匿名通讯评审与会议评审相结合。评审专家按所属学科建库备档，建库人数为实际需要人数的3倍左右，届时抽取一定数量的专家组成学科评审组进行评审，评审专家实行聘任制和回避制。</w:t>
      </w:r>
      <w:r w:rsidRPr="00357A13">
        <w:rPr>
          <w:rFonts w:ascii="宋体" w:eastAsia="宋体" w:hAnsi="宋体" w:cs="宋体" w:hint="eastAsia"/>
          <w:color w:val="333333"/>
          <w:kern w:val="0"/>
          <w:sz w:val="24"/>
          <w:szCs w:val="24"/>
        </w:rPr>
        <w:br/>
        <w:t>第十三条省规划办负责组织省社科规划项目的评审。</w:t>
      </w:r>
      <w:r w:rsidRPr="00357A13">
        <w:rPr>
          <w:rFonts w:ascii="宋体" w:eastAsia="宋体" w:hAnsi="宋体" w:cs="宋体" w:hint="eastAsia"/>
          <w:color w:val="333333"/>
          <w:kern w:val="0"/>
          <w:sz w:val="24"/>
          <w:szCs w:val="24"/>
        </w:rPr>
        <w:br/>
        <w:t>l、资格审查。按本办法第三章第十条、第十一条的内容进行资格审查，合格者进入初评。</w:t>
      </w:r>
      <w:r w:rsidRPr="00357A13">
        <w:rPr>
          <w:rFonts w:ascii="宋体" w:eastAsia="宋体" w:hAnsi="宋体" w:cs="宋体" w:hint="eastAsia"/>
          <w:color w:val="333333"/>
          <w:kern w:val="0"/>
          <w:sz w:val="24"/>
          <w:szCs w:val="24"/>
        </w:rPr>
        <w:br/>
        <w:t>2、初评。采用匿名评审方式，将《申请书》活页分送若干名专家评审。专家依据统一的评估指标体系写出评审意见并评分。省社科规划办按评审意见和分值择优选出拟立项数三倍的申请书，提供会议评审。</w:t>
      </w:r>
      <w:r w:rsidRPr="00357A13">
        <w:rPr>
          <w:rFonts w:ascii="宋体" w:eastAsia="宋体" w:hAnsi="宋体" w:cs="宋体" w:hint="eastAsia"/>
          <w:color w:val="333333"/>
          <w:kern w:val="0"/>
          <w:sz w:val="24"/>
          <w:szCs w:val="24"/>
        </w:rPr>
        <w:br/>
        <w:t>3、会议评审。进入会议评审的申请书由学科评审组根据项目设计论证的水平和课题组的人员构成及其它研究条件，经过民主协商、充分讨论，最后以无记名投票方式表决产生拟立项项目。</w:t>
      </w:r>
      <w:r w:rsidRPr="00357A13">
        <w:rPr>
          <w:rFonts w:ascii="宋体" w:eastAsia="宋体" w:hAnsi="宋体" w:cs="宋体" w:hint="eastAsia"/>
          <w:color w:val="333333"/>
          <w:kern w:val="0"/>
          <w:sz w:val="24"/>
          <w:szCs w:val="24"/>
        </w:rPr>
        <w:br/>
        <w:t>4、学科评审组成员须有三分之二以上(含三分之二)出席方能进行评审和表决，到会评审组成员半数以上同意方为通过。对评审通过的拟立项项目，由学科评审组组长签署评审意见。</w:t>
      </w:r>
      <w:r w:rsidRPr="00357A13">
        <w:rPr>
          <w:rFonts w:ascii="宋体" w:eastAsia="宋体" w:hAnsi="宋体" w:cs="宋体" w:hint="eastAsia"/>
          <w:color w:val="333333"/>
          <w:kern w:val="0"/>
          <w:sz w:val="24"/>
          <w:szCs w:val="24"/>
        </w:rPr>
        <w:br/>
        <w:t>5、省规划办对学科评审组评审结果进行复核，报省社科联党组审定，并上报四川省委宣传部批准立项。</w:t>
      </w:r>
      <w:r w:rsidRPr="00357A13">
        <w:rPr>
          <w:rFonts w:ascii="宋体" w:eastAsia="宋体" w:hAnsi="宋体" w:cs="宋体" w:hint="eastAsia"/>
          <w:color w:val="333333"/>
          <w:kern w:val="0"/>
          <w:sz w:val="24"/>
          <w:szCs w:val="24"/>
        </w:rPr>
        <w:br/>
        <w:t>第十四条立项批准后，省规划办向项目负责人下达《四川省哲学社会科学规划项目立项通知书》。立项时间从下达立项通知书之日算起。</w:t>
      </w:r>
      <w:r w:rsidRPr="00357A13">
        <w:rPr>
          <w:rFonts w:ascii="宋体" w:eastAsia="宋体" w:hAnsi="宋体" w:cs="宋体" w:hint="eastAsia"/>
          <w:color w:val="333333"/>
          <w:kern w:val="0"/>
          <w:sz w:val="24"/>
          <w:szCs w:val="24"/>
        </w:rPr>
        <w:br/>
      </w:r>
      <w:r w:rsidRPr="00357A13">
        <w:rPr>
          <w:rFonts w:ascii="宋体" w:eastAsia="宋体" w:hAnsi="宋体" w:cs="宋体" w:hint="eastAsia"/>
          <w:color w:val="333333"/>
          <w:kern w:val="0"/>
          <w:sz w:val="24"/>
          <w:szCs w:val="24"/>
        </w:rPr>
        <w:lastRenderedPageBreak/>
        <w:t>第四章经费的使用与管理</w:t>
      </w:r>
      <w:r w:rsidRPr="00357A13">
        <w:rPr>
          <w:rFonts w:ascii="宋体" w:eastAsia="宋体" w:hAnsi="宋体" w:cs="宋体" w:hint="eastAsia"/>
          <w:color w:val="333333"/>
          <w:kern w:val="0"/>
          <w:sz w:val="24"/>
          <w:szCs w:val="24"/>
        </w:rPr>
        <w:br/>
        <w:t>第十五条项目负责人接到立项通知后，填写回执，按批准的资助金额编制开支计地，在一个月内寄回省社科规划办。</w:t>
      </w:r>
      <w:r w:rsidRPr="00357A13">
        <w:rPr>
          <w:rFonts w:ascii="宋体" w:eastAsia="宋体" w:hAnsi="宋体" w:cs="宋体" w:hint="eastAsia"/>
          <w:color w:val="333333"/>
          <w:kern w:val="0"/>
          <w:sz w:val="24"/>
          <w:szCs w:val="24"/>
        </w:rPr>
        <w:br/>
        <w:t>省社科规划办接到回执后，将项目经费拨到项目负责人所在单位的银行</w:t>
      </w:r>
      <w:proofErr w:type="gramStart"/>
      <w:r w:rsidRPr="00357A13">
        <w:rPr>
          <w:rFonts w:ascii="宋体" w:eastAsia="宋体" w:hAnsi="宋体" w:cs="宋体" w:hint="eastAsia"/>
          <w:color w:val="333333"/>
          <w:kern w:val="0"/>
          <w:sz w:val="24"/>
          <w:szCs w:val="24"/>
        </w:rPr>
        <w:t>帐户</w:t>
      </w:r>
      <w:proofErr w:type="gramEnd"/>
      <w:r w:rsidRPr="00357A13">
        <w:rPr>
          <w:rFonts w:ascii="宋体" w:eastAsia="宋体" w:hAnsi="宋体" w:cs="宋体" w:hint="eastAsia"/>
          <w:color w:val="333333"/>
          <w:kern w:val="0"/>
          <w:sz w:val="24"/>
          <w:szCs w:val="24"/>
        </w:rPr>
        <w:t>，由所在单位统一管理。</w:t>
      </w:r>
      <w:r w:rsidRPr="00357A13">
        <w:rPr>
          <w:rFonts w:ascii="宋体" w:eastAsia="宋体" w:hAnsi="宋体" w:cs="宋体" w:hint="eastAsia"/>
          <w:color w:val="333333"/>
          <w:kern w:val="0"/>
          <w:sz w:val="24"/>
          <w:szCs w:val="24"/>
        </w:rPr>
        <w:br/>
        <w:t>第十六条项目研究经费一次核定，分两次拨付，包干使用，超支不补。第一次以负责人立项通知书回执为凭，拨付资助经费的60％；第二次</w:t>
      </w:r>
      <w:proofErr w:type="gramStart"/>
      <w:r w:rsidRPr="00357A13">
        <w:rPr>
          <w:rFonts w:ascii="宋体" w:eastAsia="宋体" w:hAnsi="宋体" w:cs="宋体" w:hint="eastAsia"/>
          <w:color w:val="333333"/>
          <w:kern w:val="0"/>
          <w:sz w:val="24"/>
          <w:szCs w:val="24"/>
        </w:rPr>
        <w:t>以结项通知书</w:t>
      </w:r>
      <w:proofErr w:type="gramEnd"/>
      <w:r w:rsidRPr="00357A13">
        <w:rPr>
          <w:rFonts w:ascii="宋体" w:eastAsia="宋体" w:hAnsi="宋体" w:cs="宋体" w:hint="eastAsia"/>
          <w:color w:val="333333"/>
          <w:kern w:val="0"/>
          <w:sz w:val="24"/>
          <w:szCs w:val="24"/>
        </w:rPr>
        <w:t>为凭，拨付余款。未通过</w:t>
      </w:r>
      <w:proofErr w:type="gramStart"/>
      <w:r w:rsidRPr="00357A13">
        <w:rPr>
          <w:rFonts w:ascii="宋体" w:eastAsia="宋体" w:hAnsi="宋体" w:cs="宋体" w:hint="eastAsia"/>
          <w:color w:val="333333"/>
          <w:kern w:val="0"/>
          <w:sz w:val="24"/>
          <w:szCs w:val="24"/>
        </w:rPr>
        <w:t>验收结项的</w:t>
      </w:r>
      <w:proofErr w:type="gramEnd"/>
      <w:r w:rsidRPr="00357A13">
        <w:rPr>
          <w:rFonts w:ascii="宋体" w:eastAsia="宋体" w:hAnsi="宋体" w:cs="宋体" w:hint="eastAsia"/>
          <w:color w:val="333333"/>
          <w:kern w:val="0"/>
          <w:sz w:val="24"/>
          <w:szCs w:val="24"/>
        </w:rPr>
        <w:t>，不予拨付余款，并追回已拨经费。</w:t>
      </w:r>
      <w:r w:rsidRPr="00357A13">
        <w:rPr>
          <w:rFonts w:ascii="宋体" w:eastAsia="宋体" w:hAnsi="宋体" w:cs="宋体" w:hint="eastAsia"/>
          <w:color w:val="333333"/>
          <w:kern w:val="0"/>
          <w:sz w:val="24"/>
          <w:szCs w:val="24"/>
        </w:rPr>
        <w:br/>
        <w:t>第十七条 项目负责人在本单位科研管理部门和财务管理部门指导下，</w:t>
      </w:r>
      <w:r w:rsidRPr="00357A13">
        <w:rPr>
          <w:rFonts w:ascii="宋体" w:eastAsia="宋体" w:hAnsi="宋体" w:cs="宋体" w:hint="eastAsia"/>
          <w:color w:val="333333"/>
          <w:kern w:val="0"/>
          <w:sz w:val="24"/>
          <w:szCs w:val="24"/>
        </w:rPr>
        <w:br/>
        <w:t>按计划自主支配项目经费。项目资助经费的使用范围，主要包括：资料费、调研差旅费、小型会议费、计算机使用费、印刷费、鉴定费、管理费等。</w:t>
      </w:r>
      <w:r w:rsidRPr="00357A13">
        <w:rPr>
          <w:rFonts w:ascii="宋体" w:eastAsia="宋体" w:hAnsi="宋体" w:cs="宋体" w:hint="eastAsia"/>
          <w:color w:val="333333"/>
          <w:kern w:val="0"/>
          <w:sz w:val="24"/>
          <w:szCs w:val="24"/>
        </w:rPr>
        <w:br/>
        <w:t>第十八条 项目研究经费的管理实行分级负责制。省社科规划办对管理范围内的项目资助经费使用行使监督、指导职责；项目负责人所在单位科研管理和财务部门对项目经费实施具体管理，按财务制度要求，对项目经费的预算、决算和开支情况进行审查。发现问题及时予以纠正。财务管理部门应妥善保存经费开支的账目和凭据，以备审计部门、上级财务部门以及省规划办检查、审查。</w:t>
      </w:r>
      <w:r w:rsidRPr="00357A13">
        <w:rPr>
          <w:rFonts w:ascii="宋体" w:eastAsia="宋体" w:hAnsi="宋体" w:cs="宋体" w:hint="eastAsia"/>
          <w:color w:val="333333"/>
          <w:kern w:val="0"/>
          <w:sz w:val="24"/>
          <w:szCs w:val="24"/>
        </w:rPr>
        <w:br/>
        <w:t>承担省社科规划项目的单位，在条件允许的情况下，可给予配套资金予以支持。</w:t>
      </w:r>
      <w:r w:rsidRPr="00357A13">
        <w:rPr>
          <w:rFonts w:ascii="宋体" w:eastAsia="宋体" w:hAnsi="宋体" w:cs="宋体" w:hint="eastAsia"/>
          <w:color w:val="333333"/>
          <w:kern w:val="0"/>
          <w:sz w:val="24"/>
          <w:szCs w:val="24"/>
        </w:rPr>
        <w:br/>
        <w:t>第十九条 因故撤销的省社科规划项目，课题组要及时清理账目，并将已拨经费的余额和不合理开支部分</w:t>
      </w:r>
      <w:proofErr w:type="gramStart"/>
      <w:r w:rsidRPr="00357A13">
        <w:rPr>
          <w:rFonts w:ascii="宋体" w:eastAsia="宋体" w:hAnsi="宋体" w:cs="宋体" w:hint="eastAsia"/>
          <w:color w:val="333333"/>
          <w:kern w:val="0"/>
          <w:sz w:val="24"/>
          <w:szCs w:val="24"/>
        </w:rPr>
        <w:t>退还省</w:t>
      </w:r>
      <w:proofErr w:type="gramEnd"/>
      <w:r w:rsidRPr="00357A13">
        <w:rPr>
          <w:rFonts w:ascii="宋体" w:eastAsia="宋体" w:hAnsi="宋体" w:cs="宋体" w:hint="eastAsia"/>
          <w:color w:val="333333"/>
          <w:kern w:val="0"/>
          <w:sz w:val="24"/>
          <w:szCs w:val="24"/>
        </w:rPr>
        <w:t>规划办核销。</w:t>
      </w:r>
      <w:r w:rsidRPr="00357A13">
        <w:rPr>
          <w:rFonts w:ascii="宋体" w:eastAsia="宋体" w:hAnsi="宋体" w:cs="宋体" w:hint="eastAsia"/>
          <w:color w:val="333333"/>
          <w:kern w:val="0"/>
          <w:sz w:val="24"/>
          <w:szCs w:val="24"/>
        </w:rPr>
        <w:br/>
        <w:t>第二十条 省社科规划项目研究经费专款专用，任何单位和个人不得以任何理由和方式截留、挤占和挪用。</w:t>
      </w:r>
      <w:r w:rsidRPr="00357A13">
        <w:rPr>
          <w:rFonts w:ascii="宋体" w:eastAsia="宋体" w:hAnsi="宋体" w:cs="宋体" w:hint="eastAsia"/>
          <w:color w:val="333333"/>
          <w:kern w:val="0"/>
          <w:sz w:val="24"/>
          <w:szCs w:val="24"/>
        </w:rPr>
        <w:br/>
        <w:t>第五</w:t>
      </w:r>
      <w:proofErr w:type="gramStart"/>
      <w:r w:rsidRPr="00357A13">
        <w:rPr>
          <w:rFonts w:ascii="宋体" w:eastAsia="宋体" w:hAnsi="宋体" w:cs="宋体" w:hint="eastAsia"/>
          <w:color w:val="333333"/>
          <w:kern w:val="0"/>
          <w:sz w:val="24"/>
          <w:szCs w:val="24"/>
        </w:rPr>
        <w:t>章项目</w:t>
      </w:r>
      <w:proofErr w:type="gramEnd"/>
      <w:r w:rsidRPr="00357A13">
        <w:rPr>
          <w:rFonts w:ascii="宋体" w:eastAsia="宋体" w:hAnsi="宋体" w:cs="宋体" w:hint="eastAsia"/>
          <w:color w:val="333333"/>
          <w:kern w:val="0"/>
          <w:sz w:val="24"/>
          <w:szCs w:val="24"/>
        </w:rPr>
        <w:t>的中期管理</w:t>
      </w:r>
      <w:r w:rsidRPr="00357A13">
        <w:rPr>
          <w:rFonts w:ascii="宋体" w:eastAsia="宋体" w:hAnsi="宋体" w:cs="宋体" w:hint="eastAsia"/>
          <w:color w:val="333333"/>
          <w:kern w:val="0"/>
          <w:sz w:val="24"/>
          <w:szCs w:val="24"/>
        </w:rPr>
        <w:br/>
        <w:t>第二十一条 省社科规划项目实行年度检查制度。主要检查项目研究进度、质量和经费使用情况，年度检查一般在每年上半年进行。各项</w:t>
      </w:r>
      <w:proofErr w:type="gramStart"/>
      <w:r w:rsidRPr="00357A13">
        <w:rPr>
          <w:rFonts w:ascii="宋体" w:eastAsia="宋体" w:hAnsi="宋体" w:cs="宋体" w:hint="eastAsia"/>
          <w:color w:val="333333"/>
          <w:kern w:val="0"/>
          <w:sz w:val="24"/>
          <w:szCs w:val="24"/>
        </w:rPr>
        <w:t>目承担</w:t>
      </w:r>
      <w:proofErr w:type="gramEnd"/>
      <w:r w:rsidRPr="00357A13">
        <w:rPr>
          <w:rFonts w:ascii="宋体" w:eastAsia="宋体" w:hAnsi="宋体" w:cs="宋体" w:hint="eastAsia"/>
          <w:color w:val="333333"/>
          <w:kern w:val="0"/>
          <w:sz w:val="24"/>
          <w:szCs w:val="24"/>
        </w:rPr>
        <w:t>单位对当年在</w:t>
      </w:r>
      <w:proofErr w:type="gramStart"/>
      <w:r w:rsidRPr="00357A13">
        <w:rPr>
          <w:rFonts w:ascii="宋体" w:eastAsia="宋体" w:hAnsi="宋体" w:cs="宋体" w:hint="eastAsia"/>
          <w:color w:val="333333"/>
          <w:kern w:val="0"/>
          <w:sz w:val="24"/>
          <w:szCs w:val="24"/>
        </w:rPr>
        <w:t>研</w:t>
      </w:r>
      <w:proofErr w:type="gramEnd"/>
      <w:r w:rsidRPr="00357A13">
        <w:rPr>
          <w:rFonts w:ascii="宋体" w:eastAsia="宋体" w:hAnsi="宋体" w:cs="宋体" w:hint="eastAsia"/>
          <w:color w:val="333333"/>
          <w:kern w:val="0"/>
          <w:sz w:val="24"/>
          <w:szCs w:val="24"/>
        </w:rPr>
        <w:t>项目的进展情况和已完成项目的情况进行检查，填写《四川省哲学社会科学划项目年度检查表》，报送省规划办。</w:t>
      </w:r>
      <w:r w:rsidRPr="00357A13">
        <w:rPr>
          <w:rFonts w:ascii="宋体" w:eastAsia="宋体" w:hAnsi="宋体" w:cs="宋体" w:hint="eastAsia"/>
          <w:color w:val="333333"/>
          <w:kern w:val="0"/>
          <w:sz w:val="24"/>
          <w:szCs w:val="24"/>
        </w:rPr>
        <w:br/>
        <w:t>第二十二条省社科规划项目实行二级管理体制。省规划办负责省社科规划重大委托(或招标)课题、年度项目的重点课题、社科基地课题、后期资助课题的管理；各项目负责人所在单位的科研管理部门受省规划办的委托，负责本单位年度项目的一般和青年课题的管理，市州项目由各市州社科联管理。各级管理机构要各负其责，协调配合，共同做好省社科规划项目管理工作。</w:t>
      </w:r>
      <w:r w:rsidRPr="00357A13">
        <w:rPr>
          <w:rFonts w:ascii="宋体" w:eastAsia="宋体" w:hAnsi="宋体" w:cs="宋体" w:hint="eastAsia"/>
          <w:color w:val="333333"/>
          <w:kern w:val="0"/>
          <w:sz w:val="24"/>
          <w:szCs w:val="24"/>
        </w:rPr>
        <w:br/>
        <w:t>第二十三条省规划办对项目执行情况、经费使用情况和各单位管理情况进行抽查；每年通报项目执行情况，组织交流管理工作经验。</w:t>
      </w:r>
      <w:r w:rsidRPr="00357A13">
        <w:rPr>
          <w:rFonts w:ascii="宋体" w:eastAsia="宋体" w:hAnsi="宋体" w:cs="宋体" w:hint="eastAsia"/>
          <w:color w:val="333333"/>
          <w:kern w:val="0"/>
          <w:sz w:val="24"/>
          <w:szCs w:val="24"/>
        </w:rPr>
        <w:br/>
        <w:t>第二十四条项目负责人所在单位应将批准立项的规划项目列为本单位重点科研项目，并在人力、物力、财力方面提供必要的支持。要定期对规划项目研究工作的进度和经费使用情况进行检查，加强对规划项目的跟踪管理，促进课题组按时高质完成研究。</w:t>
      </w:r>
      <w:r w:rsidRPr="00357A13">
        <w:rPr>
          <w:rFonts w:ascii="宋体" w:eastAsia="宋体" w:hAnsi="宋体" w:cs="宋体" w:hint="eastAsia"/>
          <w:color w:val="333333"/>
          <w:kern w:val="0"/>
          <w:sz w:val="24"/>
          <w:szCs w:val="24"/>
        </w:rPr>
        <w:br/>
        <w:t>第二十五条凡有下列情形之一者，须由项目负责人提交书面申请，经所在单位科研管理部门同意，报省规划办审批：</w:t>
      </w:r>
      <w:r w:rsidRPr="00357A13">
        <w:rPr>
          <w:rFonts w:ascii="宋体" w:eastAsia="宋体" w:hAnsi="宋体" w:cs="宋体" w:hint="eastAsia"/>
          <w:color w:val="333333"/>
          <w:kern w:val="0"/>
          <w:sz w:val="24"/>
          <w:szCs w:val="24"/>
        </w:rPr>
        <w:br/>
        <w:t>1、变更项目负责人或课题组成员；</w:t>
      </w:r>
      <w:r w:rsidRPr="00357A13">
        <w:rPr>
          <w:rFonts w:ascii="宋体" w:eastAsia="宋体" w:hAnsi="宋体" w:cs="宋体" w:hint="eastAsia"/>
          <w:color w:val="333333"/>
          <w:kern w:val="0"/>
          <w:sz w:val="24"/>
          <w:szCs w:val="24"/>
        </w:rPr>
        <w:br/>
        <w:t>2、改变项目名称；</w:t>
      </w:r>
      <w:r w:rsidRPr="00357A13">
        <w:rPr>
          <w:rFonts w:ascii="宋体" w:eastAsia="宋体" w:hAnsi="宋体" w:cs="宋体" w:hint="eastAsia"/>
          <w:color w:val="333333"/>
          <w:kern w:val="0"/>
          <w:sz w:val="24"/>
          <w:szCs w:val="24"/>
        </w:rPr>
        <w:br/>
        <w:t>3、改变最终成果形式；</w:t>
      </w:r>
      <w:r w:rsidRPr="00357A13">
        <w:rPr>
          <w:rFonts w:ascii="宋体" w:eastAsia="宋体" w:hAnsi="宋体" w:cs="宋体" w:hint="eastAsia"/>
          <w:color w:val="333333"/>
          <w:kern w:val="0"/>
          <w:sz w:val="24"/>
          <w:szCs w:val="24"/>
        </w:rPr>
        <w:br/>
        <w:t>4、研究内容有重大调整；</w:t>
      </w:r>
      <w:r w:rsidRPr="00357A13">
        <w:rPr>
          <w:rFonts w:ascii="宋体" w:eastAsia="宋体" w:hAnsi="宋体" w:cs="宋体" w:hint="eastAsia"/>
          <w:color w:val="333333"/>
          <w:kern w:val="0"/>
          <w:sz w:val="24"/>
          <w:szCs w:val="24"/>
        </w:rPr>
        <w:br/>
        <w:t>5、变更项目管理单位；</w:t>
      </w:r>
      <w:r w:rsidRPr="00357A13">
        <w:rPr>
          <w:rFonts w:ascii="宋体" w:eastAsia="宋体" w:hAnsi="宋体" w:cs="宋体" w:hint="eastAsia"/>
          <w:color w:val="333333"/>
          <w:kern w:val="0"/>
          <w:sz w:val="24"/>
          <w:szCs w:val="24"/>
        </w:rPr>
        <w:br/>
      </w:r>
      <w:r w:rsidRPr="00357A13">
        <w:rPr>
          <w:rFonts w:ascii="宋体" w:eastAsia="宋体" w:hAnsi="宋体" w:cs="宋体" w:hint="eastAsia"/>
          <w:color w:val="333333"/>
          <w:kern w:val="0"/>
          <w:sz w:val="24"/>
          <w:szCs w:val="24"/>
        </w:rPr>
        <w:lastRenderedPageBreak/>
        <w:t>6、延期一年以上或多次延期；</w:t>
      </w:r>
      <w:r w:rsidRPr="00357A13">
        <w:rPr>
          <w:rFonts w:ascii="宋体" w:eastAsia="宋体" w:hAnsi="宋体" w:cs="宋体" w:hint="eastAsia"/>
          <w:color w:val="333333"/>
          <w:kern w:val="0"/>
          <w:sz w:val="24"/>
          <w:szCs w:val="24"/>
        </w:rPr>
        <w:br/>
        <w:t>7、项目研究和出版等方面有涉外问题；</w:t>
      </w:r>
      <w:r w:rsidRPr="00357A13">
        <w:rPr>
          <w:rFonts w:ascii="宋体" w:eastAsia="宋体" w:hAnsi="宋体" w:cs="宋体" w:hint="eastAsia"/>
          <w:color w:val="333333"/>
          <w:kern w:val="0"/>
          <w:sz w:val="24"/>
          <w:szCs w:val="24"/>
        </w:rPr>
        <w:br/>
        <w:t>8、中止项目协议，申请撤销项目。</w:t>
      </w:r>
      <w:r w:rsidRPr="00357A13">
        <w:rPr>
          <w:rFonts w:ascii="宋体" w:eastAsia="宋体" w:hAnsi="宋体" w:cs="宋体" w:hint="eastAsia"/>
          <w:color w:val="333333"/>
          <w:kern w:val="0"/>
          <w:sz w:val="24"/>
          <w:szCs w:val="24"/>
        </w:rPr>
        <w:br/>
        <w:t>9、其他重要事项的变更。</w:t>
      </w:r>
      <w:r w:rsidRPr="00357A13">
        <w:rPr>
          <w:rFonts w:ascii="宋体" w:eastAsia="宋体" w:hAnsi="宋体" w:cs="宋体" w:hint="eastAsia"/>
          <w:color w:val="333333"/>
          <w:kern w:val="0"/>
          <w:sz w:val="24"/>
          <w:szCs w:val="24"/>
        </w:rPr>
        <w:br/>
        <w:t>第二十六条凡有下列情形之一者，由省规划办调查核实，报请省社科联党组批准撤销项目：</w:t>
      </w:r>
      <w:r w:rsidRPr="00357A13">
        <w:rPr>
          <w:rFonts w:ascii="宋体" w:eastAsia="宋体" w:hAnsi="宋体" w:cs="宋体" w:hint="eastAsia"/>
          <w:color w:val="333333"/>
          <w:kern w:val="0"/>
          <w:sz w:val="24"/>
          <w:szCs w:val="24"/>
        </w:rPr>
        <w:br/>
        <w:t>1、研究成果有严重政治问题：</w:t>
      </w:r>
      <w:r w:rsidRPr="00357A13">
        <w:rPr>
          <w:rFonts w:ascii="宋体" w:eastAsia="宋体" w:hAnsi="宋体" w:cs="宋体" w:hint="eastAsia"/>
          <w:color w:val="333333"/>
          <w:kern w:val="0"/>
          <w:sz w:val="24"/>
          <w:szCs w:val="24"/>
        </w:rPr>
        <w:br/>
        <w:t>2、研究成果学术质量低劣；</w:t>
      </w:r>
      <w:r w:rsidRPr="00357A13">
        <w:rPr>
          <w:rFonts w:ascii="宋体" w:eastAsia="宋体" w:hAnsi="宋体" w:cs="宋体" w:hint="eastAsia"/>
          <w:color w:val="333333"/>
          <w:kern w:val="0"/>
          <w:sz w:val="24"/>
          <w:szCs w:val="24"/>
        </w:rPr>
        <w:br/>
        <w:t>3、第一次鉴定未能通过，经修改后重新申请鉴定，仍未能通过；</w:t>
      </w:r>
      <w:r w:rsidRPr="00357A13">
        <w:rPr>
          <w:rFonts w:ascii="宋体" w:eastAsia="宋体" w:hAnsi="宋体" w:cs="宋体" w:hint="eastAsia"/>
          <w:color w:val="333333"/>
          <w:kern w:val="0"/>
          <w:sz w:val="24"/>
          <w:szCs w:val="24"/>
        </w:rPr>
        <w:br/>
        <w:t>4、剽窃他人成果；</w:t>
      </w:r>
      <w:r w:rsidRPr="00357A13">
        <w:rPr>
          <w:rFonts w:ascii="宋体" w:eastAsia="宋体" w:hAnsi="宋体" w:cs="宋体" w:hint="eastAsia"/>
          <w:color w:val="333333"/>
          <w:kern w:val="0"/>
          <w:sz w:val="24"/>
          <w:szCs w:val="24"/>
        </w:rPr>
        <w:br/>
        <w:t>5、与批准的课题设计严重不符；</w:t>
      </w:r>
      <w:r w:rsidRPr="00357A13">
        <w:rPr>
          <w:rFonts w:ascii="宋体" w:eastAsia="宋体" w:hAnsi="宋体" w:cs="宋体" w:hint="eastAsia"/>
          <w:color w:val="333333"/>
          <w:kern w:val="0"/>
          <w:sz w:val="24"/>
          <w:szCs w:val="24"/>
        </w:rPr>
        <w:br/>
        <w:t>6、逾期不提交延期申请，或多次延期仍不能完成。应用性研究项目延期一年仍不能完成，基础性研究项目延期两年仍不能完成。</w:t>
      </w:r>
      <w:r w:rsidRPr="00357A13">
        <w:rPr>
          <w:rFonts w:ascii="宋体" w:eastAsia="宋体" w:hAnsi="宋体" w:cs="宋体" w:hint="eastAsia"/>
          <w:color w:val="333333"/>
          <w:kern w:val="0"/>
          <w:sz w:val="24"/>
          <w:szCs w:val="24"/>
        </w:rPr>
        <w:br/>
        <w:t>7、严重违反财务制度。</w:t>
      </w:r>
      <w:r w:rsidRPr="00357A13">
        <w:rPr>
          <w:rFonts w:ascii="宋体" w:eastAsia="宋体" w:hAnsi="宋体" w:cs="宋体" w:hint="eastAsia"/>
          <w:color w:val="333333"/>
          <w:kern w:val="0"/>
          <w:sz w:val="24"/>
          <w:szCs w:val="24"/>
        </w:rPr>
        <w:br/>
        <w:t>第二十七条被撤销项目的负责人三年内不得申请省社科规划项目。撤销项目情况属于前条的第1、4、7项者，省规划办将对项目负责人所在单位次年立项项目予以一定限制。</w:t>
      </w:r>
      <w:r w:rsidRPr="00357A13">
        <w:rPr>
          <w:rFonts w:ascii="宋体" w:eastAsia="宋体" w:hAnsi="宋体" w:cs="宋体" w:hint="eastAsia"/>
          <w:color w:val="333333"/>
          <w:kern w:val="0"/>
          <w:sz w:val="24"/>
          <w:szCs w:val="24"/>
        </w:rPr>
        <w:br/>
        <w:t>第六</w:t>
      </w:r>
      <w:proofErr w:type="gramStart"/>
      <w:r w:rsidRPr="00357A13">
        <w:rPr>
          <w:rFonts w:ascii="宋体" w:eastAsia="宋体" w:hAnsi="宋体" w:cs="宋体" w:hint="eastAsia"/>
          <w:color w:val="333333"/>
          <w:kern w:val="0"/>
          <w:sz w:val="24"/>
          <w:szCs w:val="24"/>
        </w:rPr>
        <w:t>章成果</w:t>
      </w:r>
      <w:proofErr w:type="gramEnd"/>
      <w:r w:rsidRPr="00357A13">
        <w:rPr>
          <w:rFonts w:ascii="宋体" w:eastAsia="宋体" w:hAnsi="宋体" w:cs="宋体" w:hint="eastAsia"/>
          <w:color w:val="333333"/>
          <w:kern w:val="0"/>
          <w:sz w:val="24"/>
          <w:szCs w:val="24"/>
        </w:rPr>
        <w:t>鉴定</w:t>
      </w:r>
      <w:proofErr w:type="gramStart"/>
      <w:r w:rsidRPr="00357A13">
        <w:rPr>
          <w:rFonts w:ascii="宋体" w:eastAsia="宋体" w:hAnsi="宋体" w:cs="宋体" w:hint="eastAsia"/>
          <w:color w:val="333333"/>
          <w:kern w:val="0"/>
          <w:sz w:val="24"/>
          <w:szCs w:val="24"/>
        </w:rPr>
        <w:t>和结项</w:t>
      </w:r>
      <w:proofErr w:type="gramEnd"/>
      <w:r w:rsidRPr="00357A13">
        <w:rPr>
          <w:rFonts w:ascii="宋体" w:eastAsia="宋体" w:hAnsi="宋体" w:cs="宋体" w:hint="eastAsia"/>
          <w:color w:val="333333"/>
          <w:kern w:val="0"/>
          <w:sz w:val="24"/>
          <w:szCs w:val="24"/>
        </w:rPr>
        <w:br/>
        <w:t>第二十八条为科学地</w:t>
      </w:r>
      <w:proofErr w:type="gramStart"/>
      <w:r w:rsidRPr="00357A13">
        <w:rPr>
          <w:rFonts w:ascii="宋体" w:eastAsia="宋体" w:hAnsi="宋体" w:cs="宋体" w:hint="eastAsia"/>
          <w:color w:val="333333"/>
          <w:kern w:val="0"/>
          <w:sz w:val="24"/>
          <w:szCs w:val="24"/>
        </w:rPr>
        <w:t>评估省</w:t>
      </w:r>
      <w:proofErr w:type="gramEnd"/>
      <w:r w:rsidRPr="00357A13">
        <w:rPr>
          <w:rFonts w:ascii="宋体" w:eastAsia="宋体" w:hAnsi="宋体" w:cs="宋体" w:hint="eastAsia"/>
          <w:color w:val="333333"/>
          <w:kern w:val="0"/>
          <w:sz w:val="24"/>
          <w:szCs w:val="24"/>
        </w:rPr>
        <w:t>社科规划项目研究的质量，课题最终成果须进行鉴定，通过鉴定后予以验收结项。省社科规划项目的最终成果须经</w:t>
      </w:r>
      <w:proofErr w:type="gramStart"/>
      <w:r w:rsidRPr="00357A13">
        <w:rPr>
          <w:rFonts w:ascii="宋体" w:eastAsia="宋体" w:hAnsi="宋体" w:cs="宋体" w:hint="eastAsia"/>
          <w:color w:val="333333"/>
          <w:kern w:val="0"/>
          <w:sz w:val="24"/>
          <w:szCs w:val="24"/>
        </w:rPr>
        <w:t>鉴定结项后</w:t>
      </w:r>
      <w:proofErr w:type="gramEnd"/>
      <w:r w:rsidRPr="00357A13">
        <w:rPr>
          <w:rFonts w:ascii="宋体" w:eastAsia="宋体" w:hAnsi="宋体" w:cs="宋体" w:hint="eastAsia"/>
          <w:color w:val="333333"/>
          <w:kern w:val="0"/>
          <w:sz w:val="24"/>
          <w:szCs w:val="24"/>
        </w:rPr>
        <w:t>，方可出版。</w:t>
      </w:r>
      <w:r w:rsidRPr="00357A13">
        <w:rPr>
          <w:rFonts w:ascii="宋体" w:eastAsia="宋体" w:hAnsi="宋体" w:cs="宋体" w:hint="eastAsia"/>
          <w:color w:val="333333"/>
          <w:kern w:val="0"/>
          <w:sz w:val="24"/>
          <w:szCs w:val="24"/>
        </w:rPr>
        <w:br/>
        <w:t>第二十九条省社科规划项目最终成果的鉴定采用聘请同行专家通讯鉴定或会议鉴定的方式。省规划办负责组织省社科规划重大委托(或招标)课题、重点课题、社科研究基地课题和市州课题最终成果的鉴定；项目负责人所在单位的科研管理部门负责一般和青年课题最终成果的鉴定。</w:t>
      </w:r>
      <w:r w:rsidRPr="00357A13">
        <w:rPr>
          <w:rFonts w:ascii="宋体" w:eastAsia="宋体" w:hAnsi="宋体" w:cs="宋体" w:hint="eastAsia"/>
          <w:color w:val="333333"/>
          <w:kern w:val="0"/>
          <w:sz w:val="24"/>
          <w:szCs w:val="24"/>
        </w:rPr>
        <w:br/>
        <w:t>第三十条鉴定专家的选定：</w:t>
      </w:r>
      <w:r w:rsidRPr="00357A13">
        <w:rPr>
          <w:rFonts w:ascii="宋体" w:eastAsia="宋体" w:hAnsi="宋体" w:cs="宋体" w:hint="eastAsia"/>
          <w:color w:val="333333"/>
          <w:kern w:val="0"/>
          <w:sz w:val="24"/>
          <w:szCs w:val="24"/>
        </w:rPr>
        <w:br/>
        <w:t>1、省社科规划办在建立的专家库中随机挑选。鉴定专家应具有正高级专业技术职务或相当于高级专业技术职务，思想作风正派，有较高学术水平。</w:t>
      </w:r>
      <w:r w:rsidRPr="00357A13">
        <w:rPr>
          <w:rFonts w:ascii="宋体" w:eastAsia="宋体" w:hAnsi="宋体" w:cs="宋体" w:hint="eastAsia"/>
          <w:color w:val="333333"/>
          <w:kern w:val="0"/>
          <w:sz w:val="24"/>
          <w:szCs w:val="24"/>
        </w:rPr>
        <w:br/>
        <w:t>2、每个项目的鉴定专家不得少于3人。</w:t>
      </w:r>
      <w:r w:rsidRPr="00357A13">
        <w:rPr>
          <w:rFonts w:ascii="宋体" w:eastAsia="宋体" w:hAnsi="宋体" w:cs="宋体" w:hint="eastAsia"/>
          <w:color w:val="333333"/>
          <w:kern w:val="0"/>
          <w:sz w:val="24"/>
          <w:szCs w:val="24"/>
        </w:rPr>
        <w:br/>
        <w:t>3、课题组成员不能担任本项目的鉴定专家，项目负责人所在单位参与鉴定的专家只限1人。</w:t>
      </w:r>
      <w:r w:rsidRPr="00357A13">
        <w:rPr>
          <w:rFonts w:ascii="宋体" w:eastAsia="宋体" w:hAnsi="宋体" w:cs="宋体" w:hint="eastAsia"/>
          <w:color w:val="333333"/>
          <w:kern w:val="0"/>
          <w:sz w:val="24"/>
          <w:szCs w:val="24"/>
        </w:rPr>
        <w:br/>
        <w:t>4、课题组不能参与选择本项目的鉴定专家，也不能参与鉴定的具体事务。</w:t>
      </w:r>
      <w:r w:rsidRPr="00357A13">
        <w:rPr>
          <w:rFonts w:ascii="宋体" w:eastAsia="宋体" w:hAnsi="宋体" w:cs="宋体" w:hint="eastAsia"/>
          <w:color w:val="333333"/>
          <w:kern w:val="0"/>
          <w:sz w:val="24"/>
          <w:szCs w:val="24"/>
        </w:rPr>
        <w:br/>
        <w:t>5、组织鉴定者须对鉴定专家的人选、鉴定过程中的具体内容严格保密。</w:t>
      </w:r>
      <w:r w:rsidRPr="00357A13">
        <w:rPr>
          <w:rFonts w:ascii="宋体" w:eastAsia="宋体" w:hAnsi="宋体" w:cs="宋体" w:hint="eastAsia"/>
          <w:color w:val="333333"/>
          <w:kern w:val="0"/>
          <w:sz w:val="24"/>
          <w:szCs w:val="24"/>
        </w:rPr>
        <w:br/>
        <w:t>第三十一条成果鉴定程序：</w:t>
      </w:r>
      <w:r w:rsidRPr="00357A13">
        <w:rPr>
          <w:rFonts w:ascii="宋体" w:eastAsia="宋体" w:hAnsi="宋体" w:cs="宋体" w:hint="eastAsia"/>
          <w:color w:val="333333"/>
          <w:kern w:val="0"/>
          <w:sz w:val="24"/>
          <w:szCs w:val="24"/>
        </w:rPr>
        <w:br/>
        <w:t>1、项目研究工作完成后，项目负责人向本单位科研管理部门或省社科规划办索取并填写《四川省哲学社会科学规划项目鉴定结项审批书》(以下简称《结项审批书》)，经所在单位科研管理部门和财务部门审核合格后，连同5套最终成果(专著类成果可交1套书稿)报送组织鉴定者。</w:t>
      </w:r>
      <w:r w:rsidRPr="00357A13">
        <w:rPr>
          <w:rFonts w:ascii="宋体" w:eastAsia="宋体" w:hAnsi="宋体" w:cs="宋体" w:hint="eastAsia"/>
          <w:color w:val="333333"/>
          <w:kern w:val="0"/>
          <w:sz w:val="24"/>
          <w:szCs w:val="24"/>
        </w:rPr>
        <w:br/>
        <w:t>2、组织鉴定者对《结项审批书》和最终成果进行审查，最终成果须符合批准的设计内容和形式，审查合格后，将最终成果和《四川省社科规划项目专家鉴定表》(以下简称《专家鉴定表》)寄送鉴定专家进行通讯鉴定。</w:t>
      </w:r>
      <w:r w:rsidRPr="00357A13">
        <w:rPr>
          <w:rFonts w:ascii="宋体" w:eastAsia="宋体" w:hAnsi="宋体" w:cs="宋体" w:hint="eastAsia"/>
          <w:color w:val="333333"/>
          <w:kern w:val="0"/>
          <w:sz w:val="24"/>
          <w:szCs w:val="24"/>
        </w:rPr>
        <w:br/>
        <w:t>3、负责通讯鉴定的专家在认真通读最终成果的基础上，在《专家鉴定表》上写出对该项成果的评语和是否</w:t>
      </w:r>
      <w:proofErr w:type="gramStart"/>
      <w:r w:rsidRPr="00357A13">
        <w:rPr>
          <w:rFonts w:ascii="宋体" w:eastAsia="宋体" w:hAnsi="宋体" w:cs="宋体" w:hint="eastAsia"/>
          <w:color w:val="333333"/>
          <w:kern w:val="0"/>
          <w:sz w:val="24"/>
          <w:szCs w:val="24"/>
        </w:rPr>
        <w:t>同意结项的</w:t>
      </w:r>
      <w:proofErr w:type="gramEnd"/>
      <w:r w:rsidRPr="00357A13">
        <w:rPr>
          <w:rFonts w:ascii="宋体" w:eastAsia="宋体" w:hAnsi="宋体" w:cs="宋体" w:hint="eastAsia"/>
          <w:color w:val="333333"/>
          <w:kern w:val="0"/>
          <w:sz w:val="24"/>
          <w:szCs w:val="24"/>
        </w:rPr>
        <w:t>意见。</w:t>
      </w:r>
      <w:r w:rsidRPr="00357A13">
        <w:rPr>
          <w:rFonts w:ascii="宋体" w:eastAsia="宋体" w:hAnsi="宋体" w:cs="宋体" w:hint="eastAsia"/>
          <w:color w:val="333333"/>
          <w:kern w:val="0"/>
          <w:sz w:val="24"/>
          <w:szCs w:val="24"/>
        </w:rPr>
        <w:br/>
        <w:t>4、鉴定专家将《专家鉴定表》和项目成果等材料及时返回组织鉴定者。鉴定时</w:t>
      </w:r>
      <w:r w:rsidRPr="00357A13">
        <w:rPr>
          <w:rFonts w:ascii="宋体" w:eastAsia="宋体" w:hAnsi="宋体" w:cs="宋体" w:hint="eastAsia"/>
          <w:color w:val="333333"/>
          <w:kern w:val="0"/>
          <w:sz w:val="24"/>
          <w:szCs w:val="24"/>
        </w:rPr>
        <w:lastRenderedPageBreak/>
        <w:t>间，专著类成果一般不超过2个月，研究报告、论文类成果一般不超过一个半月。</w:t>
      </w:r>
      <w:r w:rsidRPr="00357A13">
        <w:rPr>
          <w:rFonts w:ascii="宋体" w:eastAsia="宋体" w:hAnsi="宋体" w:cs="宋体" w:hint="eastAsia"/>
          <w:color w:val="333333"/>
          <w:kern w:val="0"/>
          <w:sz w:val="24"/>
          <w:szCs w:val="24"/>
        </w:rPr>
        <w:br/>
        <w:t>5、组织鉴定者汇总鉴定意见，并根据3名鉴定专家的多数意见确定是否通过鉴定。</w:t>
      </w:r>
      <w:r w:rsidRPr="00357A13">
        <w:rPr>
          <w:rFonts w:ascii="宋体" w:eastAsia="宋体" w:hAnsi="宋体" w:cs="宋体" w:hint="eastAsia"/>
          <w:color w:val="333333"/>
          <w:kern w:val="0"/>
          <w:sz w:val="24"/>
          <w:szCs w:val="24"/>
        </w:rPr>
        <w:br/>
        <w:t>6、鉴定未能通过的，允许课题组在半年内对成果进行修改，并重新组织鉴定。重新</w:t>
      </w:r>
      <w:proofErr w:type="gramStart"/>
      <w:r w:rsidRPr="00357A13">
        <w:rPr>
          <w:rFonts w:ascii="宋体" w:eastAsia="宋体" w:hAnsi="宋体" w:cs="宋体" w:hint="eastAsia"/>
          <w:color w:val="333333"/>
          <w:kern w:val="0"/>
          <w:sz w:val="24"/>
          <w:szCs w:val="24"/>
        </w:rPr>
        <w:t>鉴定仍</w:t>
      </w:r>
      <w:proofErr w:type="gramEnd"/>
      <w:r w:rsidRPr="00357A13">
        <w:rPr>
          <w:rFonts w:ascii="宋体" w:eastAsia="宋体" w:hAnsi="宋体" w:cs="宋体" w:hint="eastAsia"/>
          <w:color w:val="333333"/>
          <w:kern w:val="0"/>
          <w:sz w:val="24"/>
          <w:szCs w:val="24"/>
        </w:rPr>
        <w:t>不能通过的，按撤项处理。</w:t>
      </w:r>
      <w:r w:rsidRPr="00357A13">
        <w:rPr>
          <w:rFonts w:ascii="宋体" w:eastAsia="宋体" w:hAnsi="宋体" w:cs="宋体" w:hint="eastAsia"/>
          <w:color w:val="333333"/>
          <w:kern w:val="0"/>
          <w:sz w:val="24"/>
          <w:szCs w:val="24"/>
        </w:rPr>
        <w:br/>
        <w:t>第三十二条具备下列条件之一者可免于鉴定：</w:t>
      </w:r>
      <w:r w:rsidRPr="00357A13">
        <w:rPr>
          <w:rFonts w:ascii="宋体" w:eastAsia="宋体" w:hAnsi="宋体" w:cs="宋体" w:hint="eastAsia"/>
          <w:color w:val="333333"/>
          <w:kern w:val="0"/>
          <w:sz w:val="24"/>
          <w:szCs w:val="24"/>
        </w:rPr>
        <w:br/>
        <w:t>1、获得省(部)级二等奖以上奖励的；</w:t>
      </w:r>
      <w:r w:rsidRPr="00357A13">
        <w:rPr>
          <w:rFonts w:ascii="宋体" w:eastAsia="宋体" w:hAnsi="宋体" w:cs="宋体" w:hint="eastAsia"/>
          <w:color w:val="333333"/>
          <w:kern w:val="0"/>
          <w:sz w:val="24"/>
          <w:szCs w:val="24"/>
        </w:rPr>
        <w:br/>
        <w:t>2、提出的理论观点、政策建议被省部级以上党政机关完整采纳引用并取得明显效益，或省(部)级以上领导作了肯定的批示。</w:t>
      </w:r>
      <w:r w:rsidRPr="00357A13">
        <w:rPr>
          <w:rFonts w:ascii="宋体" w:eastAsia="宋体" w:hAnsi="宋体" w:cs="宋体" w:hint="eastAsia"/>
          <w:color w:val="333333"/>
          <w:kern w:val="0"/>
          <w:sz w:val="24"/>
          <w:szCs w:val="24"/>
        </w:rPr>
        <w:br/>
        <w:t>3、涉及党和国家机密不宜公开，而质量得到有关部门认可。</w:t>
      </w:r>
      <w:r w:rsidRPr="00357A13">
        <w:rPr>
          <w:rFonts w:ascii="宋体" w:eastAsia="宋体" w:hAnsi="宋体" w:cs="宋体" w:hint="eastAsia"/>
          <w:color w:val="333333"/>
          <w:kern w:val="0"/>
          <w:sz w:val="24"/>
          <w:szCs w:val="24"/>
        </w:rPr>
        <w:br/>
        <w:t>属于上述情况者，仍须填写《结项审批书》，注明免于鉴定的理由，并附有关证明材料，连同最终成果上报省社科规划办。</w:t>
      </w:r>
      <w:r w:rsidRPr="00357A13">
        <w:rPr>
          <w:rFonts w:ascii="宋体" w:eastAsia="宋体" w:hAnsi="宋体" w:cs="宋体" w:hint="eastAsia"/>
          <w:color w:val="333333"/>
          <w:kern w:val="0"/>
          <w:sz w:val="24"/>
          <w:szCs w:val="24"/>
        </w:rPr>
        <w:br/>
        <w:t>第三十三条</w:t>
      </w:r>
      <w:proofErr w:type="gramStart"/>
      <w:r w:rsidRPr="00357A13">
        <w:rPr>
          <w:rFonts w:ascii="宋体" w:eastAsia="宋体" w:hAnsi="宋体" w:cs="宋体" w:hint="eastAsia"/>
          <w:color w:val="333333"/>
          <w:kern w:val="0"/>
          <w:sz w:val="24"/>
          <w:szCs w:val="24"/>
        </w:rPr>
        <w:t>验收结项的</w:t>
      </w:r>
      <w:proofErr w:type="gramEnd"/>
      <w:r w:rsidRPr="00357A13">
        <w:rPr>
          <w:rFonts w:ascii="宋体" w:eastAsia="宋体" w:hAnsi="宋体" w:cs="宋体" w:hint="eastAsia"/>
          <w:color w:val="333333"/>
          <w:kern w:val="0"/>
          <w:sz w:val="24"/>
          <w:szCs w:val="24"/>
        </w:rPr>
        <w:t>最终成果，在出版或向有关领导、决策部门报送时，须在醒目位置标明“四川省哲学社会科学规划研究项目”字样，并在前言或后记中注明参加鉴定的专家名单(内容包括：姓名、单位、职务、职称)。</w:t>
      </w:r>
      <w:r w:rsidRPr="00357A13">
        <w:rPr>
          <w:rFonts w:ascii="宋体" w:eastAsia="宋体" w:hAnsi="宋体" w:cs="宋体" w:hint="eastAsia"/>
          <w:color w:val="333333"/>
          <w:kern w:val="0"/>
          <w:sz w:val="24"/>
          <w:szCs w:val="24"/>
        </w:rPr>
        <w:br/>
        <w:t>第三十四条最终成果鉴定通过后，由省规划办负责验收结项。</w:t>
      </w:r>
      <w:proofErr w:type="gramStart"/>
      <w:r w:rsidRPr="00357A13">
        <w:rPr>
          <w:rFonts w:ascii="宋体" w:eastAsia="宋体" w:hAnsi="宋体" w:cs="宋体" w:hint="eastAsia"/>
          <w:color w:val="333333"/>
          <w:kern w:val="0"/>
          <w:sz w:val="24"/>
          <w:szCs w:val="24"/>
        </w:rPr>
        <w:t>验收结项材料</w:t>
      </w:r>
      <w:proofErr w:type="gramEnd"/>
      <w:r w:rsidRPr="00357A13">
        <w:rPr>
          <w:rFonts w:ascii="宋体" w:eastAsia="宋体" w:hAnsi="宋体" w:cs="宋体" w:hint="eastAsia"/>
          <w:color w:val="333333"/>
          <w:kern w:val="0"/>
          <w:sz w:val="24"/>
          <w:szCs w:val="24"/>
        </w:rPr>
        <w:t>应包括：l份《结项审批书》原件，3份《专家鉴定表》或免于鉴定的证明材料，5套最终成果(专著</w:t>
      </w:r>
      <w:proofErr w:type="gramStart"/>
      <w:r w:rsidRPr="00357A13">
        <w:rPr>
          <w:rFonts w:ascii="宋体" w:eastAsia="宋体" w:hAnsi="宋体" w:cs="宋体" w:hint="eastAsia"/>
          <w:color w:val="333333"/>
          <w:kern w:val="0"/>
          <w:sz w:val="24"/>
          <w:szCs w:val="24"/>
        </w:rPr>
        <w:t>打印稿可</w:t>
      </w:r>
      <w:proofErr w:type="gramEnd"/>
      <w:r w:rsidRPr="00357A13">
        <w:rPr>
          <w:rFonts w:ascii="宋体" w:eastAsia="宋体" w:hAnsi="宋体" w:cs="宋体" w:hint="eastAsia"/>
          <w:color w:val="333333"/>
          <w:kern w:val="0"/>
          <w:sz w:val="24"/>
          <w:szCs w:val="24"/>
        </w:rPr>
        <w:t>l套，待正式出版后补送5套)。验收合格后，由省规划办发给《四川省哲学社会科学规划研究项目结项证书》。</w:t>
      </w:r>
      <w:r w:rsidRPr="00357A13">
        <w:rPr>
          <w:rFonts w:ascii="宋体" w:eastAsia="宋体" w:hAnsi="宋体" w:cs="宋体" w:hint="eastAsia"/>
          <w:color w:val="333333"/>
          <w:kern w:val="0"/>
          <w:sz w:val="24"/>
          <w:szCs w:val="24"/>
        </w:rPr>
        <w:br/>
        <w:t>第三十五条为在国际互联网上</w:t>
      </w:r>
      <w:proofErr w:type="gramStart"/>
      <w:r w:rsidRPr="00357A13">
        <w:rPr>
          <w:rFonts w:ascii="宋体" w:eastAsia="宋体" w:hAnsi="宋体" w:cs="宋体" w:hint="eastAsia"/>
          <w:color w:val="333333"/>
          <w:kern w:val="0"/>
          <w:sz w:val="24"/>
          <w:szCs w:val="24"/>
        </w:rPr>
        <w:t>展示省</w:t>
      </w:r>
      <w:proofErr w:type="gramEnd"/>
      <w:r w:rsidRPr="00357A13">
        <w:rPr>
          <w:rFonts w:ascii="宋体" w:eastAsia="宋体" w:hAnsi="宋体" w:cs="宋体" w:hint="eastAsia"/>
          <w:color w:val="333333"/>
          <w:kern w:val="0"/>
          <w:sz w:val="24"/>
          <w:szCs w:val="24"/>
        </w:rPr>
        <w:t>社科规划项目成果，所有课题组在</w:t>
      </w:r>
      <w:proofErr w:type="gramStart"/>
      <w:r w:rsidRPr="00357A13">
        <w:rPr>
          <w:rFonts w:ascii="宋体" w:eastAsia="宋体" w:hAnsi="宋体" w:cs="宋体" w:hint="eastAsia"/>
          <w:color w:val="333333"/>
          <w:kern w:val="0"/>
          <w:sz w:val="24"/>
          <w:szCs w:val="24"/>
        </w:rPr>
        <w:t>办理结项手续</w:t>
      </w:r>
      <w:proofErr w:type="gramEnd"/>
      <w:r w:rsidRPr="00357A13">
        <w:rPr>
          <w:rFonts w:ascii="宋体" w:eastAsia="宋体" w:hAnsi="宋体" w:cs="宋体" w:hint="eastAsia"/>
          <w:color w:val="333333"/>
          <w:kern w:val="0"/>
          <w:sz w:val="24"/>
          <w:szCs w:val="24"/>
        </w:rPr>
        <w:t>时，务必向省规划办提交一份3千字左右的成果提要，同时提交该提要的电子文档。</w:t>
      </w:r>
      <w:r w:rsidRPr="00357A13">
        <w:rPr>
          <w:rFonts w:ascii="宋体" w:eastAsia="宋体" w:hAnsi="宋体" w:cs="宋体" w:hint="eastAsia"/>
          <w:color w:val="333333"/>
          <w:kern w:val="0"/>
          <w:sz w:val="24"/>
          <w:szCs w:val="24"/>
        </w:rPr>
        <w:br/>
        <w:t>第七</w:t>
      </w:r>
      <w:proofErr w:type="gramStart"/>
      <w:r w:rsidRPr="00357A13">
        <w:rPr>
          <w:rFonts w:ascii="宋体" w:eastAsia="宋体" w:hAnsi="宋体" w:cs="宋体" w:hint="eastAsia"/>
          <w:color w:val="333333"/>
          <w:kern w:val="0"/>
          <w:sz w:val="24"/>
          <w:szCs w:val="24"/>
        </w:rPr>
        <w:t>章成果</w:t>
      </w:r>
      <w:proofErr w:type="gramEnd"/>
      <w:r w:rsidRPr="00357A13">
        <w:rPr>
          <w:rFonts w:ascii="宋体" w:eastAsia="宋体" w:hAnsi="宋体" w:cs="宋体" w:hint="eastAsia"/>
          <w:color w:val="333333"/>
          <w:kern w:val="0"/>
          <w:sz w:val="24"/>
          <w:szCs w:val="24"/>
        </w:rPr>
        <w:t>宣传、出版与推广</w:t>
      </w:r>
      <w:r w:rsidRPr="00357A13">
        <w:rPr>
          <w:rFonts w:ascii="宋体" w:eastAsia="宋体" w:hAnsi="宋体" w:cs="宋体" w:hint="eastAsia"/>
          <w:color w:val="333333"/>
          <w:kern w:val="0"/>
          <w:sz w:val="24"/>
          <w:szCs w:val="24"/>
        </w:rPr>
        <w:br/>
        <w:t>第三十六条各课题组、课题组负责人所在单位和省规划办，应采取各种积极措施加强对省社科规划项目研究成果的宣传、推广和转化，使其在党和政府决策、在推进四川物质文明、政治文明、精神文明与和谐社会建设中充分发挥作用。</w:t>
      </w:r>
      <w:r w:rsidRPr="00357A13">
        <w:rPr>
          <w:rFonts w:ascii="宋体" w:eastAsia="宋体" w:hAnsi="宋体" w:cs="宋体" w:hint="eastAsia"/>
          <w:color w:val="333333"/>
          <w:kern w:val="0"/>
          <w:sz w:val="24"/>
          <w:szCs w:val="24"/>
        </w:rPr>
        <w:br/>
        <w:t>第三十七条建立相对稳定的成果宣传推广渠道。充分利用刊物、报纸、广播电视、互联网等媒体进行宣传推广，逐渐形成机制。具有应用价值、重要学术意义的最终研究成果或阶段性成果要及时通过《重要成果专报》报有关领导机关，或向社会广泛宣传。重要学术观点要及时</w:t>
      </w:r>
      <w:proofErr w:type="gramStart"/>
      <w:r w:rsidRPr="00357A13">
        <w:rPr>
          <w:rFonts w:ascii="宋体" w:eastAsia="宋体" w:hAnsi="宋体" w:cs="宋体" w:hint="eastAsia"/>
          <w:color w:val="333333"/>
          <w:kern w:val="0"/>
          <w:sz w:val="24"/>
          <w:szCs w:val="24"/>
        </w:rPr>
        <w:t>摘报省</w:t>
      </w:r>
      <w:proofErr w:type="gramEnd"/>
      <w:r w:rsidRPr="00357A13">
        <w:rPr>
          <w:rFonts w:ascii="宋体" w:eastAsia="宋体" w:hAnsi="宋体" w:cs="宋体" w:hint="eastAsia"/>
          <w:color w:val="333333"/>
          <w:kern w:val="0"/>
          <w:sz w:val="24"/>
          <w:szCs w:val="24"/>
        </w:rPr>
        <w:t>规划办和有关领导机关。</w:t>
      </w:r>
      <w:r w:rsidRPr="00357A13">
        <w:rPr>
          <w:rFonts w:ascii="宋体" w:eastAsia="宋体" w:hAnsi="宋体" w:cs="宋体" w:hint="eastAsia"/>
          <w:color w:val="333333"/>
          <w:kern w:val="0"/>
          <w:sz w:val="24"/>
          <w:szCs w:val="24"/>
        </w:rPr>
        <w:br/>
        <w:t>第三十八条项目负责人所在单位管理部门，应采取各种积极措施，多渠道筹措资金，资助省规划项目中的优秀成果出版。</w:t>
      </w:r>
      <w:r w:rsidRPr="00357A13">
        <w:rPr>
          <w:rFonts w:ascii="宋体" w:eastAsia="宋体" w:hAnsi="宋体" w:cs="宋体" w:hint="eastAsia"/>
          <w:color w:val="333333"/>
          <w:kern w:val="0"/>
          <w:sz w:val="24"/>
          <w:szCs w:val="24"/>
        </w:rPr>
        <w:br/>
      </w:r>
      <w:proofErr w:type="gramStart"/>
      <w:r w:rsidRPr="00357A13">
        <w:rPr>
          <w:rFonts w:ascii="宋体" w:eastAsia="宋体" w:hAnsi="宋体" w:cs="宋体" w:hint="eastAsia"/>
          <w:color w:val="333333"/>
          <w:kern w:val="0"/>
          <w:sz w:val="24"/>
          <w:szCs w:val="24"/>
        </w:rPr>
        <w:t>第八章附</w:t>
      </w:r>
      <w:proofErr w:type="gramEnd"/>
      <w:r w:rsidRPr="00357A13">
        <w:rPr>
          <w:rFonts w:ascii="宋体" w:eastAsia="宋体" w:hAnsi="宋体" w:cs="宋体" w:hint="eastAsia"/>
          <w:color w:val="333333"/>
          <w:kern w:val="0"/>
          <w:sz w:val="24"/>
          <w:szCs w:val="24"/>
        </w:rPr>
        <w:t xml:space="preserve"> 则</w:t>
      </w:r>
      <w:r w:rsidRPr="00357A13">
        <w:rPr>
          <w:rFonts w:ascii="宋体" w:eastAsia="宋体" w:hAnsi="宋体" w:cs="宋体" w:hint="eastAsia"/>
          <w:color w:val="333333"/>
          <w:kern w:val="0"/>
          <w:sz w:val="24"/>
          <w:szCs w:val="24"/>
        </w:rPr>
        <w:br/>
        <w:t>第三十九条本办法的解释权和修改</w:t>
      </w:r>
      <w:proofErr w:type="gramStart"/>
      <w:r w:rsidRPr="00357A13">
        <w:rPr>
          <w:rFonts w:ascii="宋体" w:eastAsia="宋体" w:hAnsi="宋体" w:cs="宋体" w:hint="eastAsia"/>
          <w:color w:val="333333"/>
          <w:kern w:val="0"/>
          <w:sz w:val="24"/>
          <w:szCs w:val="24"/>
        </w:rPr>
        <w:t>权属省</w:t>
      </w:r>
      <w:proofErr w:type="gramEnd"/>
      <w:r w:rsidRPr="00357A13">
        <w:rPr>
          <w:rFonts w:ascii="宋体" w:eastAsia="宋体" w:hAnsi="宋体" w:cs="宋体" w:hint="eastAsia"/>
          <w:color w:val="333333"/>
          <w:kern w:val="0"/>
          <w:sz w:val="24"/>
          <w:szCs w:val="24"/>
        </w:rPr>
        <w:t>规划办，以往其它办法中的有关规定，凡与本办法不符，均以本办法为准。</w:t>
      </w:r>
      <w:r w:rsidRPr="00357A13">
        <w:rPr>
          <w:rFonts w:ascii="宋体" w:eastAsia="宋体" w:hAnsi="宋体" w:cs="宋体" w:hint="eastAsia"/>
          <w:color w:val="333333"/>
          <w:kern w:val="0"/>
          <w:sz w:val="24"/>
          <w:szCs w:val="24"/>
        </w:rPr>
        <w:br/>
        <w:t>第四十条本办法自发布之日起实施。</w:t>
      </w:r>
    </w:p>
    <w:p w:rsidR="00762222" w:rsidRDefault="00762222"/>
    <w:sectPr w:rsidR="007622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4A8" w:rsidRDefault="001574A8" w:rsidP="00357A13">
      <w:r>
        <w:separator/>
      </w:r>
    </w:p>
  </w:endnote>
  <w:endnote w:type="continuationSeparator" w:id="0">
    <w:p w:rsidR="001574A8" w:rsidRDefault="001574A8" w:rsidP="0035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4A8" w:rsidRDefault="001574A8" w:rsidP="00357A13">
      <w:r>
        <w:separator/>
      </w:r>
    </w:p>
  </w:footnote>
  <w:footnote w:type="continuationSeparator" w:id="0">
    <w:p w:rsidR="001574A8" w:rsidRDefault="001574A8" w:rsidP="00357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B5C"/>
    <w:rsid w:val="001574A8"/>
    <w:rsid w:val="00242B5C"/>
    <w:rsid w:val="00357A13"/>
    <w:rsid w:val="00762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57A1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7A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7A13"/>
    <w:rPr>
      <w:sz w:val="18"/>
      <w:szCs w:val="18"/>
    </w:rPr>
  </w:style>
  <w:style w:type="paragraph" w:styleId="a4">
    <w:name w:val="footer"/>
    <w:basedOn w:val="a"/>
    <w:link w:val="Char0"/>
    <w:uiPriority w:val="99"/>
    <w:unhideWhenUsed/>
    <w:rsid w:val="00357A13"/>
    <w:pPr>
      <w:tabs>
        <w:tab w:val="center" w:pos="4153"/>
        <w:tab w:val="right" w:pos="8306"/>
      </w:tabs>
      <w:snapToGrid w:val="0"/>
      <w:jc w:val="left"/>
    </w:pPr>
    <w:rPr>
      <w:sz w:val="18"/>
      <w:szCs w:val="18"/>
    </w:rPr>
  </w:style>
  <w:style w:type="character" w:customStyle="1" w:styleId="Char0">
    <w:name w:val="页脚 Char"/>
    <w:basedOn w:val="a0"/>
    <w:link w:val="a4"/>
    <w:uiPriority w:val="99"/>
    <w:rsid w:val="00357A13"/>
    <w:rPr>
      <w:sz w:val="18"/>
      <w:szCs w:val="18"/>
    </w:rPr>
  </w:style>
  <w:style w:type="character" w:customStyle="1" w:styleId="1Char">
    <w:name w:val="标题 1 Char"/>
    <w:basedOn w:val="a0"/>
    <w:link w:val="1"/>
    <w:uiPriority w:val="9"/>
    <w:rsid w:val="00357A13"/>
    <w:rPr>
      <w:rFonts w:ascii="宋体" w:eastAsia="宋体" w:hAnsi="宋体" w:cs="宋体"/>
      <w:b/>
      <w:bCs/>
      <w:kern w:val="36"/>
      <w:sz w:val="48"/>
      <w:szCs w:val="48"/>
    </w:rPr>
  </w:style>
  <w:style w:type="paragraph" w:customStyle="1" w:styleId="readnum">
    <w:name w:val="readnum"/>
    <w:basedOn w:val="a"/>
    <w:rsid w:val="00357A13"/>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357A1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57A1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7A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7A13"/>
    <w:rPr>
      <w:sz w:val="18"/>
      <w:szCs w:val="18"/>
    </w:rPr>
  </w:style>
  <w:style w:type="paragraph" w:styleId="a4">
    <w:name w:val="footer"/>
    <w:basedOn w:val="a"/>
    <w:link w:val="Char0"/>
    <w:uiPriority w:val="99"/>
    <w:unhideWhenUsed/>
    <w:rsid w:val="00357A13"/>
    <w:pPr>
      <w:tabs>
        <w:tab w:val="center" w:pos="4153"/>
        <w:tab w:val="right" w:pos="8306"/>
      </w:tabs>
      <w:snapToGrid w:val="0"/>
      <w:jc w:val="left"/>
    </w:pPr>
    <w:rPr>
      <w:sz w:val="18"/>
      <w:szCs w:val="18"/>
    </w:rPr>
  </w:style>
  <w:style w:type="character" w:customStyle="1" w:styleId="Char0">
    <w:name w:val="页脚 Char"/>
    <w:basedOn w:val="a0"/>
    <w:link w:val="a4"/>
    <w:uiPriority w:val="99"/>
    <w:rsid w:val="00357A13"/>
    <w:rPr>
      <w:sz w:val="18"/>
      <w:szCs w:val="18"/>
    </w:rPr>
  </w:style>
  <w:style w:type="character" w:customStyle="1" w:styleId="1Char">
    <w:name w:val="标题 1 Char"/>
    <w:basedOn w:val="a0"/>
    <w:link w:val="1"/>
    <w:uiPriority w:val="9"/>
    <w:rsid w:val="00357A13"/>
    <w:rPr>
      <w:rFonts w:ascii="宋体" w:eastAsia="宋体" w:hAnsi="宋体" w:cs="宋体"/>
      <w:b/>
      <w:bCs/>
      <w:kern w:val="36"/>
      <w:sz w:val="48"/>
      <w:szCs w:val="48"/>
    </w:rPr>
  </w:style>
  <w:style w:type="paragraph" w:customStyle="1" w:styleId="readnum">
    <w:name w:val="readnum"/>
    <w:basedOn w:val="a"/>
    <w:rsid w:val="00357A13"/>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357A1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16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832</Words>
  <Characters>4745</Characters>
  <Application>Microsoft Office Word</Application>
  <DocSecurity>0</DocSecurity>
  <Lines>39</Lines>
  <Paragraphs>11</Paragraphs>
  <ScaleCrop>false</ScaleCrop>
  <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2</cp:revision>
  <dcterms:created xsi:type="dcterms:W3CDTF">2018-06-14T09:28:00Z</dcterms:created>
  <dcterms:modified xsi:type="dcterms:W3CDTF">2018-06-14T09:28:00Z</dcterms:modified>
</cp:coreProperties>
</file>