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b/>
          <w:sz w:val="36"/>
          <w:szCs w:val="36"/>
        </w:rPr>
        <w:t>四川文理学院新进教师报到工作流程图</w:t>
      </w:r>
    </w:p>
    <w:p>
      <w:r>
        <w:rPr>
          <w:rFonts w:hint="eastAsia"/>
        </w:rPr>
        <w:t xml:space="preserve">  </w:t>
      </w:r>
    </w:p>
    <w:tbl>
      <w:tblPr>
        <w:tblStyle w:val="7"/>
        <w:tblpPr w:leftFromText="180" w:rightFromText="180" w:vertAnchor="page" w:horzAnchor="page" w:tblpX="2683" w:tblpY="2566"/>
        <w:tblW w:w="8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办理事项</w:t>
            </w:r>
          </w:p>
        </w:tc>
        <w:tc>
          <w:tcPr>
            <w:tcW w:w="2796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1.入职资格审查，学信网学历验证报告截图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交毕业证、学位证、身份证复印件各一份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行政楼3018师资科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2.交毕业证、学位证、身份证复印件各一份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原有工作单位人员：交社保缴纳清单、离职证明材料（鲜章）、开调档函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应届毕业生：交就业报到证</w:t>
            </w:r>
          </w:p>
        </w:tc>
        <w:tc>
          <w:tcPr>
            <w:tcW w:w="279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行政楼3014人事科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3.签订聘用合同，填写信息采集表，安排工号，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开工作安排介绍信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行政楼3014人事科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办理中国工商银行工资卡、办理社保卡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市内银行网点办理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工资卡与身份证复印在同面A4纸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行政楼3012劳资科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人事处处长办公室报到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行政楼3016处长办公室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部门报到（携带人事科开具的工作安排介绍信）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各工作（学院/部门）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工作安排介绍信回执</w:t>
            </w:r>
          </w:p>
        </w:tc>
        <w:tc>
          <w:tcPr>
            <w:tcW w:w="2796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行政楼3014人事科</w:t>
            </w:r>
          </w:p>
        </w:tc>
      </w:tr>
    </w:tbl>
    <w:p/>
    <w:p/>
    <w:p>
      <w:r>
        <w:pict>
          <v:shape id="_x0000_s1027" o:spid="_x0000_s1027" o:spt="202" type="#_x0000_t202" style="position:absolute;left:0pt;margin-left:-49.5pt;margin-top:10.5pt;height:144.75pt;width:51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人事处</w:t>
                  </w:r>
                </w:p>
              </w:txbxContent>
            </v:textbox>
          </v:shape>
        </w:pict>
      </w:r>
    </w:p>
    <w:p/>
    <w:p/>
    <w:p/>
    <w:p>
      <w:r>
        <w:pict>
          <v:shape id="_x0000_s1028" o:spid="_x0000_s1028" o:spt="13" type="#_x0000_t13" style="position:absolute;left:0pt;margin-left:5.25pt;margin-top:2.85pt;height:27.75pt;width:30.7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/>
    <w:p/>
    <w:p/>
    <w:p/>
    <w:p/>
    <w:p/>
    <w:p/>
    <w:p/>
    <w:p/>
    <w:p/>
    <w:p/>
    <w:p/>
    <w:p/>
    <w:p/>
    <w:tbl>
      <w:tblPr>
        <w:tblStyle w:val="7"/>
        <w:tblpPr w:leftFromText="180" w:rightFromText="180" w:vertAnchor="text" w:horzAnchor="page" w:tblpX="2773" w:tblpY="681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办理事项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校园一卡通办理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（携带人事科开出的证明及个人电子证件照）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新月楼食堂一楼卡务中心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OA系统注册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行政楼三楼校办办公室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教师办公、个人用上网账号实名制注册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（信服中心网站下载注册表所在部门盖章）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图书馆C3楼信息服务中心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一卡通图书借阅功能激活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图书馆A3楼办公室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党员组织关系转移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行政楼4楼组织部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户口迁移（户口迁移证或户口本原件、身份证、毕业证、学位证原件）</w:t>
            </w: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行政楼1楼101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加入工会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所在部门工会组长处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加入全校教职工工作qq群</w:t>
            </w:r>
          </w:p>
        </w:tc>
        <w:tc>
          <w:tcPr>
            <w:tcW w:w="2835" w:type="dxa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群号：46474195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名片备注：部门+姓名</w:t>
            </w:r>
          </w:p>
        </w:tc>
      </w:tr>
    </w:tbl>
    <w:p>
      <w:r>
        <w:pict>
          <v:shape id="_x0000_s1030" o:spid="_x0000_s1030" o:spt="13" type="#_x0000_t13" style="position:absolute;left:0pt;margin-left:5.25pt;margin-top:136.35pt;height:27.75pt;width:30.7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pict>
          <v:shape id="_x0000_s1029" o:spid="_x0000_s1029" o:spt="202" type="#_x0000_t202" style="position:absolute;left:0pt;margin-left:-49.5pt;margin-top:77.1pt;height:144.75pt;width:51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相关部门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657"/>
    <w:rsid w:val="00023DC7"/>
    <w:rsid w:val="00034D31"/>
    <w:rsid w:val="00175C9F"/>
    <w:rsid w:val="001A61A2"/>
    <w:rsid w:val="002D3816"/>
    <w:rsid w:val="00336669"/>
    <w:rsid w:val="005568CB"/>
    <w:rsid w:val="00670818"/>
    <w:rsid w:val="008F637D"/>
    <w:rsid w:val="00A60CAD"/>
    <w:rsid w:val="00B11BA9"/>
    <w:rsid w:val="00B87657"/>
    <w:rsid w:val="00D12873"/>
    <w:rsid w:val="193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42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2018-05-24T02:12:00Z</dcterms:created>
  <dc:creator>周春滟</dc:creator>
  <cp:lastModifiedBy>岸芷汀兰</cp:lastModifiedBy>
  <dcterms:modified xsi:type="dcterms:W3CDTF">2018-06-20T00:30:22Z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