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关于省第十八次社科评奖初评有关问题的说明</w:t>
      </w:r>
    </w:p>
    <w:p>
      <w:pPr>
        <w:widowControl/>
        <w:spacing w:line="640" w:lineRule="exact"/>
        <w:jc w:val="center"/>
        <w:rPr>
          <w:rFonts w:hint="eastAsia" w:ascii="黑体" w:hAnsi="黑体" w:eastAsia="黑体" w:cs="黑体"/>
          <w:b/>
          <w:bCs/>
          <w:sz w:val="36"/>
          <w:szCs w:val="36"/>
          <w:lang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各初评单位：</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第十八次社科评奖申报工作于7月20日启动，8月15日截止，正值暑假期间，时间紧、任务重，请各初评单位加强宣传和组织动员，务必将评奖有关情况及时间节点通知到本单位、本系统、本部门的广大社科工作者。现将初评有关问题说明如下：</w:t>
      </w:r>
    </w:p>
    <w:p>
      <w:pPr>
        <w:numPr>
          <w:ilvl w:val="0"/>
          <w:numId w:val="0"/>
        </w:numPr>
        <w:ind w:firstLine="640" w:firstLineChars="200"/>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1.认真阅读、正确理解《四川省社会科学优秀成果评奖实施细则》（以下简称《评奖实施细则》）、《关于开展四川省第十八次社会科学优秀成果评奖的通知》以及《申报人使用手册》《申报常见问题解答》，按有关规定开展初评相关工作。</w:t>
      </w:r>
      <w:r>
        <w:rPr>
          <w:rFonts w:hint="eastAsia" w:ascii="黑体" w:hAnsi="黑体" w:eastAsia="黑体" w:cs="黑体"/>
          <w:sz w:val="32"/>
          <w:szCs w:val="32"/>
          <w:lang w:val="en-US" w:eastAsia="zh-CN"/>
        </w:rPr>
        <w:t>务必认真负责地向申报人提供咨询服务，确有不明之事咨询省评奖办后向申报人解答。</w:t>
      </w:r>
    </w:p>
    <w:p>
      <w:pPr>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2.网上受理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各初评单位随时关注评奖系统的申报情况，申报数量达不到初评数量要求</w:t>
      </w:r>
      <w:r>
        <w:rPr>
          <w:rFonts w:hint="eastAsia" w:ascii="黑体" w:hAnsi="黑体" w:eastAsia="黑体" w:cs="黑体"/>
          <w:sz w:val="32"/>
          <w:szCs w:val="32"/>
          <w:lang w:val="en-US" w:eastAsia="zh-CN"/>
        </w:rPr>
        <w:t>（暂定10项）</w:t>
      </w:r>
      <w:r>
        <w:rPr>
          <w:rFonts w:hint="eastAsia" w:ascii="仿宋" w:hAnsi="仿宋" w:eastAsia="仿宋" w:cs="仿宋"/>
          <w:sz w:val="32"/>
          <w:szCs w:val="32"/>
          <w:lang w:val="en-US" w:eastAsia="zh-CN"/>
        </w:rPr>
        <w:t>的，务必</w:t>
      </w:r>
      <w:r>
        <w:rPr>
          <w:rFonts w:hint="eastAsia" w:ascii="黑体" w:hAnsi="黑体" w:eastAsia="黑体" w:cs="黑体"/>
          <w:sz w:val="32"/>
          <w:szCs w:val="32"/>
          <w:lang w:val="en-US" w:eastAsia="zh-CN"/>
        </w:rPr>
        <w:t>在8月13日前</w:t>
      </w:r>
      <w:r>
        <w:rPr>
          <w:rFonts w:hint="eastAsia" w:ascii="仿宋" w:hAnsi="仿宋" w:eastAsia="仿宋" w:cs="仿宋"/>
          <w:sz w:val="32"/>
          <w:szCs w:val="32"/>
          <w:lang w:val="en-US" w:eastAsia="zh-CN"/>
        </w:rPr>
        <w:t>与省评奖办联系，确认放弃初评资格，通知申报人重新选择初评单位，或由省评奖办调整到其他初评单位。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3.网上审核</w:t>
      </w:r>
    </w:p>
    <w:p>
      <w:pPr>
        <w:widowControl/>
        <w:spacing w:line="640" w:lineRule="exact"/>
        <w:ind w:firstLine="640" w:firstLineChars="20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初评单位</w:t>
      </w:r>
      <w:r>
        <w:rPr>
          <w:rFonts w:hint="eastAsia" w:ascii="仿宋_GB2312" w:hAnsi="仿宋" w:eastAsia="仿宋_GB2312" w:cs="宋体"/>
          <w:kern w:val="0"/>
          <w:sz w:val="32"/>
          <w:szCs w:val="32"/>
          <w:lang w:eastAsia="zh-CN"/>
        </w:rPr>
        <w:t>网上</w:t>
      </w:r>
      <w:r>
        <w:rPr>
          <w:rFonts w:hint="eastAsia" w:ascii="仿宋_GB2312" w:hAnsi="仿宋" w:eastAsia="仿宋_GB2312" w:cs="宋体"/>
          <w:kern w:val="0"/>
          <w:sz w:val="32"/>
          <w:szCs w:val="32"/>
        </w:rPr>
        <w:t>审核时间</w:t>
      </w:r>
      <w:r>
        <w:rPr>
          <w:rFonts w:hint="eastAsia" w:ascii="仿宋_GB2312" w:hAnsi="仿宋" w:eastAsia="仿宋_GB2312" w:cs="宋体"/>
          <w:kern w:val="0"/>
          <w:sz w:val="32"/>
          <w:szCs w:val="32"/>
          <w:lang w:eastAsia="zh-CN"/>
        </w:rPr>
        <w:t>为</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月</w:t>
      </w: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日——2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日</w:t>
      </w:r>
      <w:r>
        <w:rPr>
          <w:rFonts w:hint="eastAsia" w:ascii="仿宋_GB2312" w:hAnsi="仿宋" w:eastAsia="仿宋_GB2312" w:cs="宋体"/>
          <w:kern w:val="0"/>
          <w:sz w:val="32"/>
          <w:szCs w:val="32"/>
          <w:lang w:eastAsia="zh-CN"/>
        </w:rPr>
        <w:t>。</w:t>
      </w:r>
      <w:r>
        <w:rPr>
          <w:rFonts w:hint="eastAsia" w:ascii="黑体" w:hAnsi="黑体" w:eastAsia="黑体" w:cs="黑体"/>
          <w:kern w:val="0"/>
          <w:sz w:val="32"/>
          <w:szCs w:val="32"/>
        </w:rPr>
        <w:t>凡有下列情形之一的，审核不予通过：</w:t>
      </w:r>
      <w:r>
        <w:rPr>
          <w:rFonts w:hint="eastAsia" w:ascii="仿宋_GB2312" w:hAnsi="仿宋" w:eastAsia="仿宋_GB2312" w:cs="宋体"/>
          <w:kern w:val="0"/>
          <w:sz w:val="32"/>
          <w:szCs w:val="32"/>
        </w:rPr>
        <w:sym w:font="Wingdings" w:char="F081"/>
      </w:r>
      <w:r>
        <w:rPr>
          <w:rFonts w:hint="eastAsia" w:ascii="仿宋_GB2312" w:hAnsi="仿宋" w:eastAsia="仿宋_GB2312" w:cs="宋体"/>
          <w:kern w:val="0"/>
          <w:sz w:val="32"/>
          <w:szCs w:val="32"/>
          <w:lang w:eastAsia="zh-CN"/>
        </w:rPr>
        <w:t>不符合《评奖实施细则》规定的</w:t>
      </w:r>
      <w:r>
        <w:rPr>
          <w:rFonts w:hint="eastAsia" w:ascii="仿宋_GB2312" w:hAnsi="仿宋" w:eastAsia="仿宋_GB2312" w:cs="宋体"/>
          <w:kern w:val="0"/>
          <w:sz w:val="32"/>
          <w:szCs w:val="32"/>
        </w:rPr>
        <w:t>申报成果</w:t>
      </w:r>
      <w:r>
        <w:rPr>
          <w:rFonts w:hint="eastAsia" w:ascii="仿宋_GB2312" w:hAnsi="仿宋" w:eastAsia="仿宋_GB2312" w:cs="宋体"/>
          <w:kern w:val="0"/>
          <w:sz w:val="32"/>
          <w:szCs w:val="32"/>
          <w:lang w:eastAsia="zh-CN"/>
        </w:rPr>
        <w:t>，如不在要求时限内的成果或不属申报参评范围的成果等</w:t>
      </w:r>
      <w:r>
        <w:rPr>
          <w:rFonts w:hint="eastAsia" w:ascii="仿宋_GB2312" w:hAnsi="仿宋" w:eastAsia="仿宋_GB2312" w:cs="宋体"/>
          <w:kern w:val="0"/>
          <w:sz w:val="32"/>
          <w:szCs w:val="32"/>
        </w:rPr>
        <w:t>；</w:t>
      </w:r>
      <w:r>
        <w:rPr>
          <w:rFonts w:hint="eastAsia" w:ascii="微软雅黑" w:hAnsi="微软雅黑" w:eastAsia="微软雅黑" w:cs="微软雅黑"/>
          <w:kern w:val="0"/>
          <w:sz w:val="32"/>
          <w:szCs w:val="32"/>
        </w:rPr>
        <w:t>②</w:t>
      </w:r>
      <w:r>
        <w:rPr>
          <w:rFonts w:hint="eastAsia" w:ascii="仿宋_GB2312" w:hAnsi="仿宋" w:eastAsia="仿宋_GB2312" w:cs="宋体"/>
          <w:kern w:val="0"/>
          <w:sz w:val="32"/>
          <w:szCs w:val="32"/>
        </w:rPr>
        <w:t>不属于本初评单位审核范围的申报成果；</w:t>
      </w:r>
      <w:r>
        <w:rPr>
          <w:rFonts w:hint="eastAsia" w:ascii="仿宋_GB2312" w:hAnsi="仿宋" w:eastAsia="仿宋_GB2312" w:cs="宋体"/>
          <w:kern w:val="0"/>
          <w:sz w:val="32"/>
          <w:szCs w:val="32"/>
          <w:lang w:eastAsia="zh-CN"/>
        </w:rPr>
        <w:t>③不按本通知要求提交纸质材料的申报成果。</w:t>
      </w:r>
    </w:p>
    <w:p>
      <w:pPr>
        <w:widowControl/>
        <w:spacing w:line="640" w:lineRule="exact"/>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lang w:eastAsia="zh-CN"/>
        </w:rPr>
        <w:t>特别提示：因申报人在申报截止前都可在系统对申报材料进行修改和完善，请各初评单位务必在申报截止后进行审核。</w:t>
      </w:r>
    </w:p>
    <w:p>
      <w:pPr>
        <w:widowControl/>
        <w:spacing w:line="640" w:lineRule="exact"/>
        <w:ind w:firstLine="640" w:firstLineChars="200"/>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4.初评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网上审核完成后，初评单位可在评奖系统“初评管理”查看“初评流程”，按流程提示完成整个初评工作。</w:t>
      </w:r>
    </w:p>
    <w:p>
      <w:pPr>
        <w:ind w:firstLine="640" w:firstLineChars="200"/>
        <w:rPr>
          <w:rFonts w:hint="eastAsia" w:ascii="仿宋_GB2312" w:hAnsi="仿宋" w:eastAsia="仿宋_GB2312" w:cs="宋体"/>
          <w:kern w:val="0"/>
          <w:sz w:val="32"/>
          <w:szCs w:val="32"/>
        </w:rPr>
      </w:pPr>
      <w:r>
        <w:rPr>
          <w:rFonts w:hint="eastAsia" w:ascii="黑体" w:hAnsi="黑体" w:eastAsia="黑体" w:cs="黑体"/>
          <w:sz w:val="32"/>
          <w:szCs w:val="32"/>
          <w:lang w:val="en-US" w:eastAsia="zh-CN"/>
        </w:rPr>
        <w:t>第一步，</w:t>
      </w:r>
      <w:r>
        <w:rPr>
          <w:rFonts w:hint="eastAsia" w:ascii="黑体" w:hAnsi="黑体" w:eastAsia="黑体" w:cs="黑体"/>
          <w:kern w:val="0"/>
          <w:sz w:val="32"/>
          <w:szCs w:val="32"/>
          <w:lang w:eastAsia="zh-CN"/>
        </w:rPr>
        <w:t>于</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月</w:t>
      </w:r>
      <w:r>
        <w:rPr>
          <w:rFonts w:hint="eastAsia" w:ascii="黑体" w:hAnsi="黑体" w:eastAsia="黑体" w:cs="黑体"/>
          <w:kern w:val="0"/>
          <w:sz w:val="32"/>
          <w:szCs w:val="32"/>
          <w:lang w:val="en-US" w:eastAsia="zh-CN"/>
        </w:rPr>
        <w:t>25</w:t>
      </w:r>
      <w:r>
        <w:rPr>
          <w:rFonts w:hint="eastAsia" w:ascii="黑体" w:hAnsi="黑体" w:eastAsia="黑体" w:cs="黑体"/>
          <w:kern w:val="0"/>
          <w:sz w:val="32"/>
          <w:szCs w:val="32"/>
        </w:rPr>
        <w:t>日</w:t>
      </w:r>
      <w:r>
        <w:rPr>
          <w:rFonts w:hint="eastAsia" w:ascii="仿宋_GB2312" w:hAnsi="仿宋" w:eastAsia="仿宋_GB2312" w:cs="宋体"/>
          <w:kern w:val="0"/>
          <w:sz w:val="32"/>
          <w:szCs w:val="32"/>
        </w:rPr>
        <w:t>前</w:t>
      </w:r>
      <w:r>
        <w:rPr>
          <w:rFonts w:hint="eastAsia" w:ascii="仿宋_GB2312" w:hAnsi="仿宋" w:eastAsia="仿宋_GB2312" w:cs="宋体"/>
          <w:kern w:val="0"/>
          <w:sz w:val="32"/>
          <w:szCs w:val="32"/>
          <w:lang w:eastAsia="zh-CN"/>
        </w:rPr>
        <w:t>报送</w:t>
      </w:r>
      <w:r>
        <w:rPr>
          <w:rFonts w:hint="eastAsia" w:ascii="仿宋_GB2312" w:hAnsi="仿宋" w:eastAsia="仿宋_GB2312" w:cs="宋体"/>
          <w:kern w:val="0"/>
          <w:sz w:val="32"/>
          <w:szCs w:val="32"/>
        </w:rPr>
        <w:t>《四川省社会科学优秀成果评奖初评单位申报汇总表》</w:t>
      </w:r>
      <w:r>
        <w:rPr>
          <w:rFonts w:hint="eastAsia" w:ascii="仿宋_GB2312" w:hAnsi="仿宋" w:eastAsia="仿宋_GB2312" w:cs="宋体"/>
          <w:kern w:val="0"/>
          <w:sz w:val="32"/>
          <w:szCs w:val="32"/>
          <w:lang w:eastAsia="zh-CN"/>
        </w:rPr>
        <w:t>（在评奖系统“申报管理”的“申报列表”页面点击“申报汇总表导出”自动生成）</w:t>
      </w:r>
      <w:r>
        <w:rPr>
          <w:rFonts w:hint="eastAsia" w:ascii="仿宋_GB2312" w:hAnsi="仿宋" w:eastAsia="仿宋_GB2312" w:cs="宋体"/>
          <w:kern w:val="0"/>
          <w:sz w:val="32"/>
          <w:szCs w:val="32"/>
        </w:rPr>
        <w:t>纸质一份，首页左上角加盖单位公章；</w:t>
      </w:r>
    </w:p>
    <w:p>
      <w:pPr>
        <w:widowControl/>
        <w:spacing w:line="640" w:lineRule="exact"/>
        <w:ind w:firstLine="640" w:firstLineChars="200"/>
        <w:jc w:val="left"/>
        <w:rPr>
          <w:rFonts w:hint="eastAsia" w:ascii="黑体" w:hAnsi="黑体" w:eastAsia="黑体" w:cs="黑体"/>
          <w:kern w:val="0"/>
          <w:sz w:val="32"/>
          <w:szCs w:val="32"/>
          <w:lang w:eastAsia="zh-CN"/>
        </w:rPr>
      </w:pPr>
      <w:r>
        <w:rPr>
          <w:rFonts w:hint="eastAsia" w:ascii="黑体" w:hAnsi="黑体" w:eastAsia="黑体" w:cs="黑体"/>
          <w:sz w:val="32"/>
          <w:szCs w:val="32"/>
          <w:lang w:val="en-US" w:eastAsia="zh-CN"/>
        </w:rPr>
        <w:t>第二步，</w:t>
      </w:r>
      <w:r>
        <w:rPr>
          <w:rFonts w:hint="eastAsia" w:ascii="黑体" w:hAnsi="黑体" w:eastAsia="黑体" w:cs="黑体"/>
          <w:kern w:val="0"/>
          <w:sz w:val="32"/>
          <w:szCs w:val="32"/>
          <w:lang w:eastAsia="zh-CN"/>
        </w:rPr>
        <w:t>于</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月</w:t>
      </w:r>
      <w:r>
        <w:rPr>
          <w:rFonts w:hint="eastAsia" w:ascii="黑体" w:hAnsi="黑体" w:eastAsia="黑体" w:cs="黑体"/>
          <w:kern w:val="0"/>
          <w:sz w:val="32"/>
          <w:szCs w:val="32"/>
          <w:lang w:val="en-US" w:eastAsia="zh-CN"/>
        </w:rPr>
        <w:t>25</w:t>
      </w:r>
      <w:r>
        <w:rPr>
          <w:rFonts w:hint="eastAsia" w:ascii="黑体" w:hAnsi="黑体" w:eastAsia="黑体" w:cs="黑体"/>
          <w:kern w:val="0"/>
          <w:sz w:val="32"/>
          <w:szCs w:val="32"/>
        </w:rPr>
        <w:t>日</w:t>
      </w:r>
      <w:r>
        <w:rPr>
          <w:rFonts w:hint="eastAsia" w:ascii="仿宋_GB2312" w:hAnsi="仿宋" w:eastAsia="仿宋_GB2312" w:cs="宋体"/>
          <w:kern w:val="0"/>
          <w:sz w:val="32"/>
          <w:szCs w:val="32"/>
        </w:rPr>
        <w:t>前</w:t>
      </w:r>
      <w:r>
        <w:rPr>
          <w:rFonts w:hint="eastAsia" w:ascii="仿宋_GB2312" w:hAnsi="仿宋" w:eastAsia="仿宋_GB2312" w:cs="宋体"/>
          <w:kern w:val="0"/>
          <w:sz w:val="32"/>
          <w:szCs w:val="32"/>
          <w:lang w:eastAsia="zh-CN"/>
        </w:rPr>
        <w:t>在评奖系统点击“初评管理”的“初评工作报告”，填写</w:t>
      </w:r>
      <w:r>
        <w:rPr>
          <w:rFonts w:hint="eastAsia" w:ascii="仿宋_GB2312" w:hAnsi="仿宋" w:eastAsia="仿宋_GB2312" w:cs="宋体"/>
          <w:kern w:val="0"/>
          <w:sz w:val="32"/>
          <w:szCs w:val="32"/>
        </w:rPr>
        <w:t>《关于开展初评工作的报告》</w:t>
      </w:r>
      <w:r>
        <w:rPr>
          <w:rFonts w:hint="eastAsia" w:ascii="仿宋_GB2312" w:hAnsi="仿宋" w:eastAsia="仿宋_GB2312" w:cs="宋体"/>
          <w:kern w:val="0"/>
          <w:sz w:val="32"/>
          <w:szCs w:val="32"/>
          <w:lang w:eastAsia="zh-CN"/>
        </w:rPr>
        <w:t>（初评时间确定在</w:t>
      </w:r>
      <w:r>
        <w:rPr>
          <w:rFonts w:hint="eastAsia" w:ascii="仿宋_GB2312" w:hAnsi="仿宋" w:eastAsia="仿宋_GB2312" w:cs="宋体"/>
          <w:kern w:val="0"/>
          <w:sz w:val="32"/>
          <w:szCs w:val="32"/>
          <w:lang w:val="en-US" w:eastAsia="zh-CN"/>
        </w:rPr>
        <w:t>8月26日-9月10日期间</w:t>
      </w:r>
      <w:r>
        <w:rPr>
          <w:rFonts w:hint="eastAsia" w:ascii="仿宋_GB2312" w:hAnsi="仿宋" w:eastAsia="仿宋_GB2312" w:cs="宋体"/>
          <w:kern w:val="0"/>
          <w:sz w:val="32"/>
          <w:szCs w:val="32"/>
          <w:lang w:eastAsia="zh-CN"/>
        </w:rPr>
        <w:t>），并报送</w:t>
      </w:r>
      <w:r>
        <w:rPr>
          <w:rFonts w:hint="eastAsia" w:ascii="仿宋_GB2312" w:hAnsi="仿宋" w:eastAsia="仿宋_GB2312" w:cs="宋体"/>
          <w:kern w:val="0"/>
          <w:sz w:val="32"/>
          <w:szCs w:val="32"/>
        </w:rPr>
        <w:t>《关于开展初评工作的报告》（系统自动生成）纸质一份，首页左上角加盖单位公章</w:t>
      </w:r>
      <w:r>
        <w:rPr>
          <w:rFonts w:hint="eastAsia" w:ascii="仿宋_GB2312" w:hAnsi="仿宋" w:eastAsia="仿宋_GB2312" w:cs="宋体"/>
          <w:kern w:val="0"/>
          <w:sz w:val="32"/>
          <w:szCs w:val="32"/>
          <w:lang w:eastAsia="zh-CN"/>
        </w:rPr>
        <w:t>。</w:t>
      </w:r>
      <w:r>
        <w:rPr>
          <w:rFonts w:hint="eastAsia" w:ascii="黑体" w:hAnsi="黑体" w:eastAsia="黑体" w:cs="黑体"/>
          <w:kern w:val="0"/>
          <w:sz w:val="32"/>
          <w:szCs w:val="32"/>
        </w:rPr>
        <w:t>逾期不</w:t>
      </w:r>
      <w:r>
        <w:rPr>
          <w:rFonts w:hint="eastAsia" w:ascii="黑体" w:hAnsi="黑体" w:eastAsia="黑体" w:cs="黑体"/>
          <w:kern w:val="0"/>
          <w:sz w:val="32"/>
          <w:szCs w:val="32"/>
          <w:lang w:eastAsia="zh-CN"/>
        </w:rPr>
        <w:t>报送</w:t>
      </w:r>
      <w:r>
        <w:rPr>
          <w:rFonts w:hint="eastAsia" w:ascii="黑体" w:hAnsi="黑体" w:eastAsia="黑体" w:cs="黑体"/>
          <w:kern w:val="0"/>
          <w:sz w:val="32"/>
          <w:szCs w:val="32"/>
        </w:rPr>
        <w:t>视为自动放弃本次评奖初评资格</w:t>
      </w:r>
      <w:r>
        <w:rPr>
          <w:rFonts w:hint="eastAsia" w:ascii="黑体" w:hAnsi="黑体" w:eastAsia="黑体" w:cs="黑体"/>
          <w:kern w:val="0"/>
          <w:sz w:val="32"/>
          <w:szCs w:val="32"/>
          <w:lang w:eastAsia="zh-CN"/>
        </w:rPr>
        <w:t>。</w:t>
      </w:r>
    </w:p>
    <w:p>
      <w:pPr>
        <w:widowControl/>
        <w:spacing w:line="640" w:lineRule="exact"/>
        <w:ind w:firstLine="640" w:firstLineChars="200"/>
        <w:jc w:val="left"/>
        <w:rPr>
          <w:rFonts w:hint="eastAsia" w:ascii="仿宋_GB2312" w:hAnsi="仿宋" w:eastAsia="仿宋_GB2312" w:cs="宋体"/>
          <w:kern w:val="0"/>
          <w:sz w:val="32"/>
          <w:szCs w:val="32"/>
          <w:lang w:val="en-US" w:eastAsia="zh-CN"/>
        </w:rPr>
      </w:pPr>
      <w:r>
        <w:rPr>
          <w:rFonts w:hint="eastAsia" w:ascii="黑体" w:hAnsi="黑体" w:eastAsia="黑体" w:cs="黑体"/>
          <w:kern w:val="0"/>
          <w:sz w:val="32"/>
          <w:szCs w:val="32"/>
          <w:lang w:eastAsia="zh-CN"/>
        </w:rPr>
        <w:t>第三步，</w:t>
      </w:r>
      <w:r>
        <w:rPr>
          <w:rFonts w:hint="eastAsia" w:ascii="仿宋_GB2312" w:hAnsi="仿宋" w:eastAsia="仿宋_GB2312" w:cs="宋体"/>
          <w:kern w:val="0"/>
          <w:sz w:val="32"/>
          <w:szCs w:val="32"/>
        </w:rPr>
        <w:t>《关于开展初评工作的报告》</w:t>
      </w:r>
      <w:r>
        <w:rPr>
          <w:rFonts w:hint="eastAsia" w:ascii="仿宋_GB2312" w:hAnsi="仿宋" w:eastAsia="仿宋_GB2312" w:cs="宋体"/>
          <w:kern w:val="0"/>
          <w:sz w:val="32"/>
          <w:szCs w:val="32"/>
          <w:lang w:eastAsia="zh-CN"/>
        </w:rPr>
        <w:t>经省评奖办网上审核同意后即可按计划开展，务必</w:t>
      </w:r>
      <w:r>
        <w:rPr>
          <w:rFonts w:hint="eastAsia" w:ascii="黑体" w:hAnsi="黑体" w:eastAsia="黑体" w:cs="黑体"/>
          <w:kern w:val="0"/>
          <w:sz w:val="32"/>
          <w:szCs w:val="32"/>
          <w:lang w:eastAsia="zh-CN"/>
        </w:rPr>
        <w:t>在</w:t>
      </w:r>
      <w:r>
        <w:rPr>
          <w:rFonts w:hint="eastAsia" w:ascii="黑体" w:hAnsi="黑体" w:eastAsia="黑体" w:cs="黑体"/>
          <w:kern w:val="0"/>
          <w:sz w:val="32"/>
          <w:szCs w:val="32"/>
          <w:lang w:val="en-US" w:eastAsia="zh-CN"/>
        </w:rPr>
        <w:t>9月10日前</w:t>
      </w:r>
      <w:r>
        <w:rPr>
          <w:rFonts w:hint="eastAsia" w:ascii="仿宋_GB2312" w:hAnsi="仿宋" w:eastAsia="仿宋_GB2312" w:cs="宋体"/>
          <w:kern w:val="0"/>
          <w:sz w:val="32"/>
          <w:szCs w:val="32"/>
          <w:lang w:val="en-US" w:eastAsia="zh-CN"/>
        </w:rPr>
        <w:t>完成初评。初评单位网上录入初评结果，并按照</w:t>
      </w:r>
      <w:r>
        <w:rPr>
          <w:rFonts w:hint="eastAsia" w:ascii="仿宋" w:hAnsi="仿宋" w:eastAsia="仿宋" w:cs="宋体"/>
          <w:kern w:val="0"/>
          <w:sz w:val="32"/>
          <w:szCs w:val="32"/>
          <w:lang w:eastAsia="zh-CN"/>
        </w:rPr>
        <w:t>《各学科推荐成果报送材料表》要求份数通知申报人及时报送到初评单位，由初评单位统一报送到省评奖办。</w:t>
      </w:r>
    </w:p>
    <w:p>
      <w:pPr>
        <w:numPr>
          <w:ilvl w:val="0"/>
          <w:numId w:val="0"/>
        </w:numPr>
        <w:ind w:firstLine="640" w:firstLineChars="200"/>
        <w:rPr>
          <w:rFonts w:hint="eastAsia" w:ascii="仿宋_GB2312" w:hAnsi="仿宋" w:eastAsia="仿宋_GB2312" w:cs="宋体"/>
          <w:kern w:val="0"/>
          <w:sz w:val="32"/>
          <w:szCs w:val="32"/>
          <w:lang w:eastAsia="zh-CN"/>
        </w:rPr>
      </w:pPr>
      <w:r>
        <w:rPr>
          <w:rFonts w:hint="eastAsia" w:ascii="黑体" w:hAnsi="黑体" w:eastAsia="黑体" w:cs="黑体"/>
          <w:kern w:val="0"/>
          <w:sz w:val="32"/>
          <w:szCs w:val="32"/>
          <w:lang w:val="en-US" w:eastAsia="zh-CN"/>
        </w:rPr>
        <w:t>第四步，报送初评通过材料，</w:t>
      </w:r>
      <w:r>
        <w:rPr>
          <w:rFonts w:hint="eastAsia" w:ascii="黑体" w:hAnsi="黑体" w:eastAsia="黑体" w:cs="黑体"/>
          <w:kern w:val="0"/>
          <w:sz w:val="32"/>
          <w:szCs w:val="32"/>
          <w:lang w:eastAsia="zh-CN"/>
        </w:rPr>
        <w:t>务必于</w:t>
      </w:r>
      <w:r>
        <w:rPr>
          <w:rFonts w:hint="eastAsia" w:ascii="黑体" w:hAnsi="黑体" w:eastAsia="黑体" w:cs="黑体"/>
          <w:kern w:val="0"/>
          <w:sz w:val="32"/>
          <w:szCs w:val="32"/>
          <w:lang w:val="en-US" w:eastAsia="zh-CN"/>
        </w:rPr>
        <w:t>9月18日前送达省评奖办。</w:t>
      </w:r>
      <w:r>
        <w:rPr>
          <w:rFonts w:hint="eastAsia" w:ascii="仿宋_GB2312" w:hAnsi="仿宋" w:eastAsia="仿宋_GB2312" w:cs="宋体"/>
          <w:kern w:val="0"/>
          <w:sz w:val="32"/>
          <w:szCs w:val="32"/>
          <w:lang w:val="en-US" w:eastAsia="zh-CN"/>
        </w:rPr>
        <w:t>包括：</w:t>
      </w:r>
      <w:r>
        <w:rPr>
          <w:rFonts w:hint="eastAsia" w:ascii="仿宋_GB2312" w:hAnsi="仿宋" w:eastAsia="仿宋_GB2312" w:cs="宋体"/>
          <w:kern w:val="0"/>
          <w:sz w:val="32"/>
          <w:szCs w:val="32"/>
          <w:lang w:eastAsia="zh-CN"/>
        </w:rPr>
        <w:t>①《四川省社会科学优秀成果评奖初评单位推荐汇总表》（系统自动生成）纸质一份，首页左上角加盖单位公章；②申报成果，份数参照《各学科推荐成果报送材料表》，至少有</w:t>
      </w:r>
      <w:r>
        <w:rPr>
          <w:rFonts w:hint="eastAsia" w:ascii="仿宋_GB2312" w:hAnsi="仿宋" w:eastAsia="仿宋_GB2312" w:cs="宋体"/>
          <w:kern w:val="0"/>
          <w:sz w:val="32"/>
          <w:szCs w:val="32"/>
          <w:lang w:val="en-US" w:eastAsia="zh-CN"/>
        </w:rPr>
        <w:t>2</w:t>
      </w:r>
      <w:r>
        <w:rPr>
          <w:rFonts w:hint="eastAsia" w:ascii="仿宋_GB2312" w:hAnsi="仿宋" w:eastAsia="仿宋_GB2312" w:cs="宋体"/>
          <w:kern w:val="0"/>
          <w:sz w:val="32"/>
          <w:szCs w:val="32"/>
          <w:lang w:eastAsia="zh-CN"/>
        </w:rPr>
        <w:t>份原件；③《四川省社会科学优秀成果评奖申报评审表》</w:t>
      </w:r>
      <w:r>
        <w:rPr>
          <w:rFonts w:hint="eastAsia" w:ascii="仿宋_GB2312" w:hAnsi="仿宋" w:eastAsia="仿宋_GB2312" w:cs="宋体"/>
          <w:kern w:val="0"/>
          <w:sz w:val="32"/>
          <w:szCs w:val="32"/>
          <w:lang w:eastAsia="zh-CN"/>
        </w:rPr>
        <w:t>，纸质份数参照《各学科推荐成果报送材料表》，至少有</w:t>
      </w:r>
      <w:r>
        <w:rPr>
          <w:rFonts w:hint="eastAsia" w:ascii="仿宋_GB2312" w:hAnsi="仿宋" w:eastAsia="仿宋_GB2312" w:cs="宋体"/>
          <w:kern w:val="0"/>
          <w:sz w:val="32"/>
          <w:szCs w:val="32"/>
          <w:lang w:val="en-US" w:eastAsia="zh-CN"/>
        </w:rPr>
        <w:t>1</w:t>
      </w:r>
      <w:r>
        <w:rPr>
          <w:rFonts w:hint="eastAsia" w:ascii="仿宋_GB2312" w:hAnsi="仿宋" w:eastAsia="仿宋_GB2312" w:cs="宋体"/>
          <w:kern w:val="0"/>
          <w:sz w:val="32"/>
          <w:szCs w:val="32"/>
          <w:lang w:eastAsia="zh-CN"/>
        </w:rPr>
        <w:t>份原件（加盖了初评单位鲜章）；④如有佐证材料打印装订成册提交1份。</w:t>
      </w:r>
    </w:p>
    <w:p>
      <w:pPr>
        <w:numPr>
          <w:ilvl w:val="0"/>
          <w:numId w:val="0"/>
        </w:numPr>
        <w:ind w:firstLine="640" w:firstLineChars="200"/>
        <w:rPr>
          <w:rFonts w:hint="eastAsia" w:ascii="仿宋_GB2312" w:hAnsi="仿宋" w:eastAsia="仿宋_GB2312" w:cs="宋体"/>
          <w:kern w:val="0"/>
          <w:sz w:val="32"/>
          <w:szCs w:val="32"/>
          <w:lang w:eastAsia="zh-CN"/>
        </w:rPr>
      </w:pPr>
      <w:r>
        <w:rPr>
          <w:rFonts w:hint="eastAsia" w:ascii="黑体" w:hAnsi="黑体" w:eastAsia="黑体" w:cs="黑体"/>
          <w:kern w:val="0"/>
          <w:sz w:val="32"/>
          <w:szCs w:val="32"/>
          <w:lang w:eastAsia="zh-CN"/>
        </w:rPr>
        <w:t>已注册用户忘记账号、密码的，初评单位收集用户信息（姓名、工作单位、身份证号码、手机号码），与省评奖办联</w:t>
      </w:r>
      <w:bookmarkStart w:id="0" w:name="_GoBack"/>
      <w:bookmarkEnd w:id="0"/>
      <w:r>
        <w:rPr>
          <w:rFonts w:hint="eastAsia" w:ascii="黑体" w:hAnsi="黑体" w:eastAsia="黑体" w:cs="黑体"/>
          <w:kern w:val="0"/>
          <w:sz w:val="32"/>
          <w:szCs w:val="32"/>
          <w:lang w:eastAsia="zh-CN"/>
        </w:rPr>
        <w:t>系。</w:t>
      </w:r>
    </w:p>
    <w:p>
      <w:pPr>
        <w:numPr>
          <w:ilvl w:val="0"/>
          <w:numId w:val="0"/>
        </w:numPr>
        <w:ind w:firstLine="640" w:firstLineChars="200"/>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eastAsia="zh-CN"/>
        </w:rPr>
        <w:t>省评奖办对初评单位接受咨询、受理申报、在线审核等管理工作进行综合考量，不具有管理能力或极不认真负责的初评单位将影响其初评资格和指标。</w:t>
      </w:r>
    </w:p>
    <w:p>
      <w:pPr>
        <w:numPr>
          <w:ilvl w:val="0"/>
          <w:numId w:val="0"/>
        </w:numPr>
        <w:ind w:firstLine="640" w:firstLineChars="200"/>
        <w:rPr>
          <w:rFonts w:hint="eastAsia" w:ascii="仿宋" w:hAnsi="仿宋" w:eastAsia="仿宋" w:cs="仿宋"/>
          <w:sz w:val="32"/>
          <w:szCs w:val="32"/>
          <w:lang w:val="en-US" w:eastAsia="zh-CN"/>
        </w:rPr>
      </w:pPr>
      <w:r>
        <w:rPr>
          <w:rFonts w:hint="eastAsia" w:ascii="仿宋_GB2312" w:hAnsi="仿宋" w:eastAsia="仿宋_GB2312" w:cs="宋体"/>
          <w:kern w:val="0"/>
          <w:sz w:val="32"/>
          <w:szCs w:val="32"/>
          <w:lang w:val="en-US" w:eastAsia="zh-CN"/>
        </w:rPr>
        <w:t>如有不明之事，请与省评奖办联系。评奖系统各初评单位指定管理人员请加入QQ群：688238999。网上申报的技术问题请与技术支持联系，</w:t>
      </w:r>
      <w:r>
        <w:rPr>
          <w:rFonts w:hint="eastAsia" w:ascii="仿宋" w:hAnsi="仿宋" w:eastAsia="仿宋" w:cs="仿宋"/>
          <w:sz w:val="32"/>
          <w:szCs w:val="32"/>
          <w:lang w:val="en-US" w:eastAsia="zh-CN"/>
        </w:rPr>
        <w:t>服务电话：400-800-1636。</w:t>
      </w:r>
    </w:p>
    <w:p>
      <w:pPr>
        <w:widowControl/>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地址：成都市科联街</w:t>
      </w:r>
      <w:r>
        <w:rPr>
          <w:rFonts w:ascii="仿宋" w:hAnsi="仿宋" w:eastAsia="仿宋" w:cs="宋体"/>
          <w:kern w:val="0"/>
          <w:sz w:val="32"/>
          <w:szCs w:val="32"/>
        </w:rPr>
        <w:t>19</w:t>
      </w:r>
      <w:r>
        <w:rPr>
          <w:rFonts w:hint="eastAsia" w:ascii="仿宋" w:hAnsi="仿宋" w:eastAsia="仿宋" w:cs="宋体"/>
          <w:kern w:val="0"/>
          <w:sz w:val="32"/>
          <w:szCs w:val="32"/>
        </w:rPr>
        <w:t>号</w:t>
      </w:r>
      <w:r>
        <w:rPr>
          <w:rFonts w:hint="eastAsia" w:ascii="仿宋" w:hAnsi="仿宋" w:eastAsia="仿宋" w:cs="宋体"/>
          <w:kern w:val="0"/>
          <w:sz w:val="32"/>
          <w:szCs w:val="32"/>
          <w:lang w:val="en-US" w:eastAsia="zh-CN"/>
        </w:rPr>
        <w:t>216办公室（省评奖办）</w:t>
      </w:r>
    </w:p>
    <w:p>
      <w:pPr>
        <w:widowControl/>
        <w:spacing w:line="6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邮编：</w:t>
      </w:r>
      <w:r>
        <w:rPr>
          <w:rFonts w:ascii="仿宋" w:hAnsi="仿宋" w:eastAsia="仿宋" w:cs="宋体"/>
          <w:kern w:val="0"/>
          <w:sz w:val="32"/>
          <w:szCs w:val="32"/>
        </w:rPr>
        <w:t>610071</w:t>
      </w:r>
    </w:p>
    <w:p>
      <w:pPr>
        <w:widowControl/>
        <w:spacing w:line="640" w:lineRule="exact"/>
        <w:ind w:left="638" w:leftChars="304" w:firstLine="0" w:firstLineChars="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电话：（</w:t>
      </w:r>
      <w:r>
        <w:rPr>
          <w:rFonts w:ascii="仿宋" w:hAnsi="仿宋" w:eastAsia="仿宋" w:cs="宋体"/>
          <w:kern w:val="0"/>
          <w:sz w:val="32"/>
          <w:szCs w:val="32"/>
        </w:rPr>
        <w:t>028</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64236372、64237791、64236509、64236292</w:t>
      </w:r>
    </w:p>
    <w:p>
      <w:pPr>
        <w:widowControl/>
        <w:spacing w:line="640" w:lineRule="exact"/>
        <w:ind w:firstLine="640" w:firstLineChars="200"/>
        <w:jc w:val="left"/>
        <w:rPr>
          <w:rFonts w:hint="eastAsia" w:ascii="仿宋" w:hAnsi="仿宋" w:eastAsia="仿宋" w:cs="仿宋"/>
          <w:sz w:val="32"/>
          <w:szCs w:val="32"/>
          <w:lang w:val="en-US" w:eastAsia="zh-CN"/>
        </w:rPr>
      </w:pPr>
    </w:p>
    <w:p>
      <w:pPr>
        <w:widowControl/>
        <w:spacing w:line="64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四川省社会科学评奖委员会办公室</w:t>
      </w:r>
    </w:p>
    <w:p>
      <w:pPr>
        <w:widowControl/>
        <w:spacing w:line="640" w:lineRule="exact"/>
        <w:ind w:firstLine="640" w:firstLineChars="200"/>
        <w:jc w:val="left"/>
        <w:rPr>
          <w:rFonts w:hint="eastAsia" w:ascii="仿宋_GB2312" w:hAnsi="仿宋" w:eastAsia="仿宋_GB2312" w:cs="宋体"/>
          <w:kern w:val="0"/>
          <w:sz w:val="32"/>
          <w:szCs w:val="32"/>
          <w:lang w:val="en-US" w:eastAsia="zh-CN"/>
        </w:rPr>
      </w:pPr>
      <w:r>
        <w:rPr>
          <w:rFonts w:hint="eastAsia" w:ascii="黑体" w:hAnsi="黑体" w:eastAsia="黑体" w:cs="黑体"/>
          <w:kern w:val="0"/>
          <w:sz w:val="32"/>
          <w:szCs w:val="32"/>
          <w:lang w:val="en-US" w:eastAsia="zh-CN"/>
        </w:rPr>
        <w:t xml:space="preserve">                      </w:t>
      </w:r>
      <w:r>
        <w:rPr>
          <w:rFonts w:hint="eastAsia" w:ascii="仿宋" w:hAnsi="仿宋" w:eastAsia="仿宋" w:cs="仿宋"/>
          <w:sz w:val="32"/>
          <w:szCs w:val="32"/>
          <w:lang w:val="en-US" w:eastAsia="zh-CN"/>
        </w:rPr>
        <w:t xml:space="preserve">  2018年7月20日</w:t>
      </w:r>
    </w:p>
    <w:sectPr>
      <w:pgSz w:w="11906" w:h="16838"/>
      <w:pgMar w:top="1440" w:right="1519" w:bottom="1440" w:left="151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2010601030101010101"/>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47D04"/>
    <w:rsid w:val="30553F62"/>
    <w:rsid w:val="30647D04"/>
    <w:rsid w:val="30ED66CC"/>
    <w:rsid w:val="370E6B6E"/>
    <w:rsid w:val="457961C8"/>
    <w:rsid w:val="46AF16E9"/>
    <w:rsid w:val="4BBA4712"/>
    <w:rsid w:val="6D535020"/>
    <w:rsid w:val="6FCA7F34"/>
    <w:rsid w:val="73F528EB"/>
    <w:rsid w:val="766B280B"/>
    <w:rsid w:val="793C6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19</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2018-07-19T02:11:00Z</dcterms:created>
  <dc:creator>Administrator</dc:creator>
  <cp:lastModifiedBy>平安喜乐</cp:lastModifiedBy>
  <cp:lastPrinted>2018-07-20T03:22:17Z</cp:lastPrinted>
  <dcterms:modified xsi:type="dcterms:W3CDTF">2018-07-20T08:01:28Z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